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7C0CF5" w14:textId="6DC6BB69" w:rsidR="00002B9A" w:rsidRPr="00EE345F" w:rsidRDefault="00CD51B9" w:rsidP="00002B9A">
      <w:pPr>
        <w:jc w:val="center"/>
        <w:rPr>
          <w:rFonts w:ascii="Arial" w:hAnsi="Arial" w:cs="Arial"/>
          <w:szCs w:val="24"/>
        </w:rPr>
      </w:pPr>
      <w:proofErr w:type="gramStart"/>
      <w:r>
        <w:rPr>
          <w:rFonts w:ascii="Arial" w:hAnsi="Arial" w:cs="Arial"/>
          <w:szCs w:val="24"/>
        </w:rPr>
        <w:t>Citizens Options Unlimited Inc.</w:t>
      </w:r>
      <w:proofErr w:type="gramEnd"/>
    </w:p>
    <w:p w14:paraId="4109E99F" w14:textId="77777777" w:rsidR="00002B9A" w:rsidRPr="00077F53" w:rsidRDefault="00002B9A" w:rsidP="00002B9A">
      <w:pPr>
        <w:jc w:val="center"/>
        <w:rPr>
          <w:rFonts w:ascii="Arial" w:hAnsi="Arial" w:cs="Arial"/>
          <w:szCs w:val="24"/>
        </w:rPr>
      </w:pPr>
    </w:p>
    <w:tbl>
      <w:tblPr>
        <w:tblW w:w="9630" w:type="dxa"/>
        <w:tblInd w:w="1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firstRow="1" w:lastRow="0" w:firstColumn="1" w:lastColumn="0" w:noHBand="0" w:noVBand="1"/>
      </w:tblPr>
      <w:tblGrid>
        <w:gridCol w:w="3060"/>
        <w:gridCol w:w="3150"/>
        <w:gridCol w:w="3420"/>
      </w:tblGrid>
      <w:tr w:rsidR="00002B9A" w:rsidRPr="004A3CDE" w14:paraId="21CF312C" w14:textId="77777777" w:rsidTr="00002B9A">
        <w:trPr>
          <w:trHeight w:val="656"/>
        </w:trPr>
        <w:tc>
          <w:tcPr>
            <w:tcW w:w="9630" w:type="dxa"/>
            <w:gridSpan w:val="3"/>
            <w:tcBorders>
              <w:top w:val="single" w:sz="4" w:space="0" w:color="auto"/>
              <w:left w:val="single" w:sz="4" w:space="0" w:color="auto"/>
              <w:bottom w:val="single" w:sz="4" w:space="0" w:color="auto"/>
              <w:right w:val="single" w:sz="4" w:space="0" w:color="auto"/>
            </w:tcBorders>
            <w:vAlign w:val="center"/>
            <w:hideMark/>
          </w:tcPr>
          <w:p w14:paraId="345451B4" w14:textId="77777777" w:rsidR="00002B9A" w:rsidRPr="004A3CDE" w:rsidRDefault="00002B9A" w:rsidP="0090465D">
            <w:pPr>
              <w:rPr>
                <w:rFonts w:ascii="Arial" w:hAnsi="Arial" w:cs="Arial"/>
                <w:b/>
                <w:color w:val="000000"/>
                <w:sz w:val="22"/>
              </w:rPr>
            </w:pPr>
            <w:r w:rsidRPr="004A3CDE">
              <w:rPr>
                <w:rFonts w:ascii="Arial" w:hAnsi="Arial" w:cs="Arial"/>
                <w:color w:val="000000"/>
                <w:sz w:val="22"/>
              </w:rPr>
              <w:t xml:space="preserve">Policy Name:  </w:t>
            </w:r>
            <w:r w:rsidR="0090465D" w:rsidRPr="004A3CDE">
              <w:rPr>
                <w:rFonts w:ascii="Arial" w:hAnsi="Arial" w:cs="Arial"/>
                <w:color w:val="000000"/>
                <w:sz w:val="22"/>
              </w:rPr>
              <w:t xml:space="preserve">Sexual Harassment </w:t>
            </w:r>
          </w:p>
        </w:tc>
      </w:tr>
      <w:tr w:rsidR="00002B9A" w:rsidRPr="004A3CDE" w14:paraId="7D53C1CC" w14:textId="77777777" w:rsidTr="00002B9A">
        <w:trPr>
          <w:trHeight w:val="620"/>
        </w:trPr>
        <w:tc>
          <w:tcPr>
            <w:tcW w:w="3060" w:type="dxa"/>
            <w:tcBorders>
              <w:top w:val="single" w:sz="4" w:space="0" w:color="auto"/>
              <w:left w:val="single" w:sz="4" w:space="0" w:color="auto"/>
              <w:bottom w:val="single" w:sz="4" w:space="0" w:color="auto"/>
              <w:right w:val="single" w:sz="4" w:space="0" w:color="auto"/>
            </w:tcBorders>
            <w:vAlign w:val="center"/>
          </w:tcPr>
          <w:p w14:paraId="249E231A" w14:textId="77777777" w:rsidR="00002B9A" w:rsidRPr="004A3CDE" w:rsidRDefault="00002B9A">
            <w:pPr>
              <w:rPr>
                <w:rFonts w:ascii="Arial" w:hAnsi="Arial" w:cs="Arial"/>
                <w:color w:val="000000"/>
                <w:sz w:val="22"/>
              </w:rPr>
            </w:pPr>
            <w:r w:rsidRPr="004A3CDE">
              <w:rPr>
                <w:rFonts w:ascii="Arial" w:hAnsi="Arial" w:cs="Arial"/>
                <w:color w:val="000000"/>
                <w:sz w:val="22"/>
              </w:rPr>
              <w:t>Section #</w:t>
            </w:r>
          </w:p>
          <w:p w14:paraId="61B5662C" w14:textId="77777777" w:rsidR="00002B9A" w:rsidRPr="004A3CDE" w:rsidRDefault="00002B9A">
            <w:pPr>
              <w:rPr>
                <w:rFonts w:ascii="Arial" w:hAnsi="Arial" w:cs="Arial"/>
                <w:color w:val="000000"/>
                <w:sz w:val="22"/>
              </w:rPr>
            </w:pPr>
          </w:p>
          <w:p w14:paraId="071D9C00" w14:textId="77777777" w:rsidR="00002B9A" w:rsidRPr="004A3CDE" w:rsidRDefault="00002B9A">
            <w:pPr>
              <w:rPr>
                <w:rFonts w:ascii="Arial" w:hAnsi="Arial" w:cs="Arial"/>
                <w:color w:val="000000"/>
                <w:sz w:val="22"/>
              </w:rPr>
            </w:pPr>
          </w:p>
        </w:tc>
        <w:tc>
          <w:tcPr>
            <w:tcW w:w="3150" w:type="dxa"/>
            <w:tcBorders>
              <w:top w:val="single" w:sz="4" w:space="0" w:color="auto"/>
              <w:left w:val="single" w:sz="4" w:space="0" w:color="auto"/>
              <w:bottom w:val="single" w:sz="4" w:space="0" w:color="auto"/>
              <w:right w:val="single" w:sz="4" w:space="0" w:color="0070C0"/>
            </w:tcBorders>
            <w:vAlign w:val="center"/>
          </w:tcPr>
          <w:p w14:paraId="15F662B3" w14:textId="77777777" w:rsidR="00002B9A" w:rsidRPr="004A3CDE" w:rsidRDefault="00002B9A">
            <w:pPr>
              <w:rPr>
                <w:rFonts w:ascii="Arial" w:hAnsi="Arial" w:cs="Arial"/>
                <w:color w:val="000000"/>
                <w:sz w:val="22"/>
              </w:rPr>
            </w:pPr>
            <w:r w:rsidRPr="004A3CDE">
              <w:rPr>
                <w:rFonts w:ascii="Arial" w:hAnsi="Arial" w:cs="Arial"/>
                <w:color w:val="000000"/>
                <w:sz w:val="22"/>
              </w:rPr>
              <w:t xml:space="preserve">Policy #   </w:t>
            </w:r>
          </w:p>
          <w:p w14:paraId="2835376F" w14:textId="77777777" w:rsidR="00002B9A" w:rsidRPr="004A3CDE" w:rsidRDefault="00002B9A">
            <w:pPr>
              <w:rPr>
                <w:rFonts w:ascii="Arial" w:hAnsi="Arial" w:cs="Arial"/>
                <w:color w:val="000000"/>
                <w:sz w:val="22"/>
              </w:rPr>
            </w:pPr>
          </w:p>
          <w:p w14:paraId="1C9C5EF7" w14:textId="77777777" w:rsidR="00002B9A" w:rsidRPr="004A3CDE" w:rsidRDefault="00002B9A">
            <w:pPr>
              <w:rPr>
                <w:rFonts w:ascii="Arial" w:hAnsi="Arial" w:cs="Arial"/>
                <w:color w:val="000000"/>
                <w:sz w:val="22"/>
              </w:rPr>
            </w:pPr>
            <w:r w:rsidRPr="004A3CDE">
              <w:rPr>
                <w:rFonts w:ascii="Arial" w:hAnsi="Arial" w:cs="Arial"/>
                <w:color w:val="000000"/>
                <w:sz w:val="22"/>
              </w:rPr>
              <w:t xml:space="preserve"> </w:t>
            </w:r>
          </w:p>
        </w:tc>
        <w:tc>
          <w:tcPr>
            <w:tcW w:w="3420" w:type="dxa"/>
            <w:tcBorders>
              <w:top w:val="single" w:sz="4" w:space="0" w:color="auto"/>
              <w:left w:val="single" w:sz="4" w:space="0" w:color="auto"/>
              <w:bottom w:val="single" w:sz="4" w:space="0" w:color="auto"/>
              <w:right w:val="single" w:sz="4" w:space="0" w:color="auto"/>
            </w:tcBorders>
            <w:hideMark/>
          </w:tcPr>
          <w:p w14:paraId="35F3E1B4" w14:textId="77777777" w:rsidR="00002B9A" w:rsidRPr="004A3CDE" w:rsidRDefault="00002B9A">
            <w:pPr>
              <w:rPr>
                <w:rFonts w:ascii="Arial" w:hAnsi="Arial" w:cs="Arial"/>
                <w:color w:val="000000"/>
                <w:sz w:val="22"/>
              </w:rPr>
            </w:pPr>
            <w:r w:rsidRPr="004A3CDE">
              <w:rPr>
                <w:rFonts w:ascii="Arial" w:hAnsi="Arial" w:cs="Arial"/>
                <w:color w:val="000000"/>
                <w:sz w:val="22"/>
              </w:rPr>
              <w:t xml:space="preserve"> Approval Required:</w:t>
            </w:r>
          </w:p>
          <w:p w14:paraId="6826842A" w14:textId="77777777" w:rsidR="00002B9A" w:rsidRPr="004A3CDE" w:rsidRDefault="00002B9A">
            <w:pPr>
              <w:rPr>
                <w:rFonts w:ascii="Arial" w:hAnsi="Arial" w:cs="Arial"/>
                <w:color w:val="000000"/>
                <w:sz w:val="22"/>
              </w:rPr>
            </w:pPr>
            <w:r w:rsidRPr="004A3CDE">
              <w:rPr>
                <w:rFonts w:ascii="Arial" w:hAnsi="Arial" w:cs="Arial"/>
                <w:color w:val="000000"/>
                <w:sz w:val="22"/>
              </w:rPr>
              <w:t xml:space="preserve"> [X] Executive Director</w:t>
            </w:r>
          </w:p>
          <w:p w14:paraId="28A92DEE" w14:textId="77777777" w:rsidR="00002B9A" w:rsidRPr="004A3CDE" w:rsidRDefault="00002B9A">
            <w:pPr>
              <w:rPr>
                <w:rFonts w:ascii="Arial" w:hAnsi="Arial" w:cs="Arial"/>
                <w:color w:val="000000"/>
                <w:sz w:val="22"/>
              </w:rPr>
            </w:pPr>
            <w:r w:rsidRPr="004A3CDE">
              <w:rPr>
                <w:rFonts w:ascii="Arial" w:hAnsi="Arial" w:cs="Arial"/>
                <w:color w:val="000000"/>
                <w:sz w:val="22"/>
              </w:rPr>
              <w:t xml:space="preserve"> [   ] Board of Directors</w:t>
            </w:r>
          </w:p>
        </w:tc>
      </w:tr>
      <w:tr w:rsidR="00002B9A" w:rsidRPr="004A3CDE" w14:paraId="25A79F08" w14:textId="77777777" w:rsidTr="00002B9A">
        <w:trPr>
          <w:trHeight w:val="710"/>
        </w:trPr>
        <w:tc>
          <w:tcPr>
            <w:tcW w:w="9630" w:type="dxa"/>
            <w:gridSpan w:val="3"/>
            <w:tcBorders>
              <w:top w:val="single" w:sz="4" w:space="0" w:color="auto"/>
              <w:left w:val="single" w:sz="4" w:space="0" w:color="auto"/>
              <w:bottom w:val="single" w:sz="4" w:space="0" w:color="0070C0"/>
              <w:right w:val="single" w:sz="4" w:space="0" w:color="auto"/>
            </w:tcBorders>
            <w:vAlign w:val="center"/>
          </w:tcPr>
          <w:p w14:paraId="113EB41C" w14:textId="77777777" w:rsidR="00002B9A" w:rsidRPr="004A3CDE" w:rsidRDefault="00002B9A">
            <w:pPr>
              <w:jc w:val="both"/>
              <w:rPr>
                <w:rFonts w:ascii="Arial" w:hAnsi="Arial" w:cs="Arial"/>
                <w:color w:val="000000"/>
                <w:sz w:val="22"/>
              </w:rPr>
            </w:pPr>
            <w:r w:rsidRPr="004A3CDE">
              <w:rPr>
                <w:rFonts w:ascii="Arial" w:hAnsi="Arial" w:cs="Arial"/>
                <w:color w:val="000000"/>
                <w:sz w:val="22"/>
              </w:rPr>
              <w:t xml:space="preserve">Department(s):  </w:t>
            </w:r>
            <w:r w:rsidR="0090465D" w:rsidRPr="004A3CDE">
              <w:rPr>
                <w:rFonts w:ascii="Arial" w:hAnsi="Arial" w:cs="Arial"/>
                <w:color w:val="000000"/>
                <w:sz w:val="22"/>
              </w:rPr>
              <w:t xml:space="preserve">All Departments </w:t>
            </w:r>
          </w:p>
          <w:p w14:paraId="2D905989" w14:textId="77777777" w:rsidR="00002B9A" w:rsidRPr="004A3CDE" w:rsidRDefault="00002B9A">
            <w:pPr>
              <w:jc w:val="both"/>
              <w:rPr>
                <w:rFonts w:ascii="Arial" w:hAnsi="Arial" w:cs="Arial"/>
                <w:color w:val="000000"/>
                <w:sz w:val="22"/>
              </w:rPr>
            </w:pPr>
          </w:p>
          <w:p w14:paraId="15C79B90" w14:textId="77777777" w:rsidR="00002B9A" w:rsidRPr="004A3CDE" w:rsidRDefault="00002B9A">
            <w:pPr>
              <w:jc w:val="both"/>
              <w:rPr>
                <w:rFonts w:ascii="Arial" w:hAnsi="Arial" w:cs="Arial"/>
                <w:color w:val="000000"/>
                <w:sz w:val="22"/>
              </w:rPr>
            </w:pPr>
          </w:p>
        </w:tc>
      </w:tr>
    </w:tbl>
    <w:p w14:paraId="2A8CC6D5" w14:textId="77777777" w:rsidR="00002B9A" w:rsidRPr="004A3CDE" w:rsidRDefault="00002B9A" w:rsidP="00002B9A">
      <w:pPr>
        <w:rPr>
          <w:rFonts w:ascii="Arial" w:hAnsi="Arial" w:cs="Arial"/>
          <w:b/>
          <w:color w:val="000000"/>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002B9A" w:rsidRPr="004A3CDE" w14:paraId="17E7476B" w14:textId="77777777" w:rsidTr="00002B9A">
        <w:trPr>
          <w:trHeight w:val="638"/>
        </w:trPr>
        <w:tc>
          <w:tcPr>
            <w:tcW w:w="9648" w:type="dxa"/>
            <w:tcBorders>
              <w:top w:val="single" w:sz="4" w:space="0" w:color="auto"/>
              <w:left w:val="single" w:sz="4" w:space="0" w:color="auto"/>
              <w:bottom w:val="single" w:sz="4" w:space="0" w:color="auto"/>
              <w:right w:val="single" w:sz="4" w:space="0" w:color="auto"/>
            </w:tcBorders>
          </w:tcPr>
          <w:p w14:paraId="75B49372" w14:textId="77777777" w:rsidR="000A357D" w:rsidRPr="000A357D" w:rsidRDefault="00002B9A" w:rsidP="00077F53">
            <w:pPr>
              <w:jc w:val="both"/>
              <w:rPr>
                <w:rFonts w:ascii="Arial" w:hAnsi="Arial" w:cs="Arial"/>
                <w:color w:val="000000"/>
                <w:sz w:val="22"/>
              </w:rPr>
            </w:pPr>
            <w:r w:rsidRPr="004A3CDE">
              <w:rPr>
                <w:rFonts w:ascii="Arial" w:hAnsi="Arial" w:cs="Arial"/>
                <w:color w:val="000000"/>
                <w:sz w:val="22"/>
              </w:rPr>
              <w:t xml:space="preserve">Purpose for Policy: </w:t>
            </w:r>
            <w:r w:rsidR="000A357D" w:rsidRPr="000A357D">
              <w:rPr>
                <w:rFonts w:ascii="Arial" w:hAnsi="Arial" w:cs="Arial"/>
                <w:color w:val="000000"/>
                <w:sz w:val="22"/>
              </w:rPr>
              <w:t xml:space="preserve">As part of its commitment to a discrimination-free work environment, </w:t>
            </w:r>
            <w:r w:rsidR="00077F53">
              <w:rPr>
                <w:rFonts w:ascii="Arial" w:hAnsi="Arial" w:cs="Arial"/>
                <w:color w:val="000000"/>
                <w:sz w:val="22"/>
              </w:rPr>
              <w:t>the Agency</w:t>
            </w:r>
            <w:r w:rsidR="000A357D" w:rsidRPr="000A357D">
              <w:rPr>
                <w:rFonts w:ascii="Arial" w:hAnsi="Arial" w:cs="Arial"/>
                <w:color w:val="000000"/>
                <w:sz w:val="22"/>
              </w:rPr>
              <w:t xml:space="preserve"> has zero tolerance for any form of sexual harassment in the workplace.</w:t>
            </w:r>
          </w:p>
          <w:p w14:paraId="2B8973DA" w14:textId="77777777" w:rsidR="000A357D" w:rsidRPr="000A357D" w:rsidRDefault="000A357D" w:rsidP="00077F53">
            <w:pPr>
              <w:jc w:val="both"/>
              <w:rPr>
                <w:rFonts w:ascii="Arial" w:hAnsi="Arial" w:cs="Arial"/>
                <w:color w:val="000000"/>
                <w:sz w:val="22"/>
              </w:rPr>
            </w:pPr>
          </w:p>
          <w:p w14:paraId="532E3A5A" w14:textId="77777777" w:rsidR="000A357D" w:rsidRPr="000A357D" w:rsidRDefault="000A357D" w:rsidP="00077F53">
            <w:pPr>
              <w:jc w:val="both"/>
              <w:rPr>
                <w:rFonts w:ascii="Arial" w:hAnsi="Arial" w:cs="Arial"/>
                <w:color w:val="000000"/>
                <w:sz w:val="22"/>
              </w:rPr>
            </w:pPr>
            <w:r w:rsidRPr="000A357D">
              <w:rPr>
                <w:rFonts w:ascii="Arial" w:hAnsi="Arial" w:cs="Arial"/>
                <w:color w:val="000000"/>
                <w:sz w:val="22"/>
              </w:rPr>
              <w:t>Sexual harassment is against the law. All employees have a legal right to a workplace free from sexual harassment and can enforce this right by filing a complaint internally with the agency or with a government agency or in court under Federal, State or local antidiscrimination laws.</w:t>
            </w:r>
          </w:p>
          <w:p w14:paraId="2F816577" w14:textId="77777777" w:rsidR="000A357D" w:rsidRPr="000A357D" w:rsidRDefault="000A357D" w:rsidP="00077F53">
            <w:pPr>
              <w:jc w:val="both"/>
              <w:rPr>
                <w:rFonts w:ascii="Arial" w:hAnsi="Arial" w:cs="Arial"/>
                <w:color w:val="000000"/>
                <w:sz w:val="22"/>
              </w:rPr>
            </w:pPr>
          </w:p>
          <w:p w14:paraId="121E46BF" w14:textId="77777777" w:rsidR="000A357D" w:rsidRPr="000A357D" w:rsidRDefault="000A357D" w:rsidP="00077F53">
            <w:pPr>
              <w:jc w:val="both"/>
              <w:rPr>
                <w:rFonts w:ascii="Arial" w:hAnsi="Arial" w:cs="Arial"/>
                <w:color w:val="000000"/>
                <w:sz w:val="22"/>
              </w:rPr>
            </w:pPr>
            <w:r w:rsidRPr="000A357D">
              <w:rPr>
                <w:rFonts w:ascii="Arial" w:hAnsi="Arial" w:cs="Arial"/>
                <w:color w:val="000000"/>
                <w:sz w:val="22"/>
              </w:rPr>
              <w:t>This policy defines sexual harassment and outlines the responsibilities and procedures for dealing with any claims of sexual harassment that may arise.</w:t>
            </w:r>
          </w:p>
          <w:p w14:paraId="2E8CCFED" w14:textId="77777777" w:rsidR="0090465D" w:rsidRPr="004A3CDE" w:rsidRDefault="0090465D" w:rsidP="00077F53">
            <w:pPr>
              <w:jc w:val="both"/>
              <w:rPr>
                <w:rFonts w:ascii="Arial" w:hAnsi="Arial" w:cs="Arial"/>
                <w:color w:val="000000"/>
                <w:sz w:val="22"/>
              </w:rPr>
            </w:pPr>
          </w:p>
          <w:p w14:paraId="6B1175F6" w14:textId="77777777" w:rsidR="00002B9A" w:rsidRPr="004A3CDE" w:rsidRDefault="00002B9A" w:rsidP="00077F53">
            <w:pPr>
              <w:jc w:val="both"/>
              <w:rPr>
                <w:rFonts w:ascii="Arial" w:hAnsi="Arial" w:cs="Arial"/>
                <w:b/>
                <w:color w:val="000000"/>
                <w:sz w:val="22"/>
              </w:rPr>
            </w:pPr>
          </w:p>
        </w:tc>
      </w:tr>
      <w:tr w:rsidR="0090465D" w:rsidRPr="004A3CDE" w14:paraId="3B5A2994" w14:textId="77777777" w:rsidTr="005E36F3">
        <w:trPr>
          <w:trHeight w:val="638"/>
        </w:trPr>
        <w:tc>
          <w:tcPr>
            <w:tcW w:w="9648" w:type="dxa"/>
            <w:tcBorders>
              <w:top w:val="single" w:sz="4" w:space="0" w:color="auto"/>
              <w:left w:val="single" w:sz="4" w:space="0" w:color="auto"/>
              <w:bottom w:val="single" w:sz="4" w:space="0" w:color="auto"/>
              <w:right w:val="single" w:sz="4" w:space="0" w:color="auto"/>
            </w:tcBorders>
          </w:tcPr>
          <w:p w14:paraId="1EABA0D3" w14:textId="77777777" w:rsidR="0090465D" w:rsidRPr="001703D8" w:rsidRDefault="0090465D" w:rsidP="00077F53">
            <w:pPr>
              <w:jc w:val="both"/>
              <w:rPr>
                <w:rFonts w:ascii="Arial" w:hAnsi="Arial" w:cs="Arial"/>
                <w:b/>
                <w:sz w:val="22"/>
              </w:rPr>
            </w:pPr>
            <w:r w:rsidRPr="004A3CDE">
              <w:rPr>
                <w:rFonts w:ascii="Arial" w:hAnsi="Arial" w:cs="Arial"/>
                <w:color w:val="000000"/>
                <w:sz w:val="22"/>
              </w:rPr>
              <w:t xml:space="preserve">Applicability: </w:t>
            </w:r>
            <w:r w:rsidR="00651DEA" w:rsidRPr="001703D8">
              <w:rPr>
                <w:rFonts w:ascii="Arial" w:hAnsi="Arial" w:cs="Arial"/>
                <w:sz w:val="22"/>
              </w:rPr>
              <w:t xml:space="preserve">The </w:t>
            </w:r>
            <w:r w:rsidR="00651DEA">
              <w:rPr>
                <w:rFonts w:ascii="Arial" w:hAnsi="Arial" w:cs="Arial"/>
                <w:sz w:val="22"/>
              </w:rPr>
              <w:t>A</w:t>
            </w:r>
            <w:r w:rsidR="00077F53">
              <w:rPr>
                <w:rFonts w:ascii="Arial" w:hAnsi="Arial" w:cs="Arial"/>
                <w:color w:val="000000"/>
                <w:sz w:val="22"/>
              </w:rPr>
              <w:t>gency’s</w:t>
            </w:r>
            <w:r w:rsidRPr="004A3CDE">
              <w:rPr>
                <w:rFonts w:ascii="Arial" w:hAnsi="Arial" w:cs="Arial"/>
                <w:color w:val="000000"/>
                <w:sz w:val="22"/>
              </w:rPr>
              <w:t xml:space="preserve"> policy applies to all employees, applicants for employment, interns, whether paid or unpaid, </w:t>
            </w:r>
            <w:r w:rsidR="000A357D">
              <w:rPr>
                <w:rFonts w:ascii="Arial" w:hAnsi="Arial" w:cs="Arial"/>
                <w:color w:val="000000"/>
                <w:sz w:val="22"/>
              </w:rPr>
              <w:t xml:space="preserve">volunteers, </w:t>
            </w:r>
            <w:r w:rsidRPr="004A3CDE">
              <w:rPr>
                <w:rFonts w:ascii="Arial" w:hAnsi="Arial" w:cs="Arial"/>
                <w:color w:val="000000"/>
                <w:sz w:val="22"/>
              </w:rPr>
              <w:t xml:space="preserve">contractors and persons conducting business with </w:t>
            </w:r>
            <w:r w:rsidR="00651DEA">
              <w:rPr>
                <w:rFonts w:ascii="Arial" w:hAnsi="Arial" w:cs="Arial"/>
                <w:color w:val="000000"/>
                <w:sz w:val="22"/>
              </w:rPr>
              <w:t xml:space="preserve">the </w:t>
            </w:r>
            <w:r w:rsidR="00651DEA">
              <w:rPr>
                <w:rFonts w:ascii="Arial" w:hAnsi="Arial" w:cs="Arial"/>
                <w:sz w:val="22"/>
              </w:rPr>
              <w:t>A</w:t>
            </w:r>
            <w:r w:rsidR="00077F53">
              <w:rPr>
                <w:rFonts w:ascii="Arial" w:hAnsi="Arial" w:cs="Arial"/>
                <w:color w:val="000000"/>
                <w:sz w:val="22"/>
              </w:rPr>
              <w:t>gency</w:t>
            </w:r>
            <w:r w:rsidR="00651DEA">
              <w:rPr>
                <w:rFonts w:ascii="Arial" w:hAnsi="Arial" w:cs="Arial"/>
                <w:color w:val="FF0000"/>
                <w:sz w:val="22"/>
              </w:rPr>
              <w:t>.</w:t>
            </w:r>
            <w:r w:rsidR="00F30691">
              <w:rPr>
                <w:rFonts w:ascii="Arial" w:hAnsi="Arial" w:cs="Arial"/>
                <w:color w:val="FF0000"/>
                <w:sz w:val="22"/>
              </w:rPr>
              <w:t xml:space="preserve"> </w:t>
            </w:r>
            <w:r w:rsidR="00F30691" w:rsidRPr="001703D8">
              <w:rPr>
                <w:rFonts w:ascii="Arial" w:hAnsi="Arial" w:cs="Arial"/>
                <w:sz w:val="22"/>
              </w:rPr>
              <w:t>This policy must be posted prominently in all work locations and be provided to employees upon hiring.</w:t>
            </w:r>
          </w:p>
          <w:p w14:paraId="39458709" w14:textId="77777777" w:rsidR="0090465D" w:rsidRPr="004A3CDE" w:rsidRDefault="0090465D" w:rsidP="0090465D">
            <w:pPr>
              <w:rPr>
                <w:rFonts w:ascii="Arial" w:hAnsi="Arial" w:cs="Arial"/>
                <w:b/>
                <w:color w:val="000000"/>
                <w:sz w:val="22"/>
              </w:rPr>
            </w:pPr>
          </w:p>
        </w:tc>
      </w:tr>
    </w:tbl>
    <w:p w14:paraId="0CF9ED48" w14:textId="77777777" w:rsidR="0090465D" w:rsidRPr="0090465D" w:rsidRDefault="0090465D" w:rsidP="0090465D">
      <w:pPr>
        <w:rPr>
          <w:b/>
          <w:color w:val="000000"/>
          <w:sz w:val="22"/>
        </w:rPr>
      </w:pPr>
    </w:p>
    <w:p w14:paraId="6B10A6D0" w14:textId="77777777" w:rsidR="00002B9A" w:rsidRDefault="00002B9A" w:rsidP="0090465D">
      <w:pPr>
        <w:rPr>
          <w:color w:val="000000"/>
          <w:sz w:val="22"/>
        </w:rPr>
      </w:pPr>
    </w:p>
    <w:tbl>
      <w:tblPr>
        <w:tblW w:w="96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0"/>
      </w:tblGrid>
      <w:tr w:rsidR="00002B9A" w14:paraId="0E117688" w14:textId="77777777" w:rsidTr="00F4122C">
        <w:tc>
          <w:tcPr>
            <w:tcW w:w="9630" w:type="dxa"/>
          </w:tcPr>
          <w:p w14:paraId="78DC7A96" w14:textId="36A2A40F" w:rsidR="00EE49BB" w:rsidRPr="001703D8" w:rsidRDefault="00002B9A" w:rsidP="00EE49BB">
            <w:pPr>
              <w:autoSpaceDE w:val="0"/>
              <w:autoSpaceDN w:val="0"/>
              <w:adjustRightInd w:val="0"/>
              <w:jc w:val="both"/>
              <w:rPr>
                <w:rFonts w:ascii="Arial" w:hAnsi="Arial" w:cs="Arial"/>
                <w:sz w:val="22"/>
              </w:rPr>
            </w:pPr>
            <w:r>
              <w:br w:type="page"/>
            </w:r>
            <w:r w:rsidRPr="004A3CDE">
              <w:rPr>
                <w:rFonts w:ascii="Arial" w:hAnsi="Arial" w:cs="Arial"/>
              </w:rPr>
              <w:t>Policy/</w:t>
            </w:r>
            <w:r w:rsidRPr="004A3CDE">
              <w:rPr>
                <w:rFonts w:ascii="Arial" w:hAnsi="Arial" w:cs="Arial"/>
                <w:color w:val="000000"/>
                <w:sz w:val="22"/>
              </w:rPr>
              <w:t>Procedure</w:t>
            </w:r>
            <w:r w:rsidRPr="00EE49BB">
              <w:rPr>
                <w:rFonts w:ascii="Arial" w:hAnsi="Arial" w:cs="Arial"/>
                <w:color w:val="FF0000"/>
                <w:sz w:val="22"/>
              </w:rPr>
              <w:t xml:space="preserve">: </w:t>
            </w:r>
            <w:r w:rsidR="00EE49BB" w:rsidRPr="001703D8">
              <w:rPr>
                <w:rFonts w:ascii="Arial" w:hAnsi="Arial" w:cs="Arial"/>
                <w:sz w:val="22"/>
              </w:rPr>
              <w:t>Sexual harassment is offensive, is a violation of our policies, is unlawful, and subjects the Agency</w:t>
            </w:r>
            <w:r w:rsidR="00EE49BB" w:rsidRPr="001703D8">
              <w:rPr>
                <w:rFonts w:ascii="Arial" w:hAnsi="Arial" w:cs="Arial"/>
                <w:i/>
                <w:iCs/>
                <w:sz w:val="22"/>
              </w:rPr>
              <w:t xml:space="preserve"> </w:t>
            </w:r>
            <w:r w:rsidR="00EE49BB" w:rsidRPr="001703D8">
              <w:rPr>
                <w:rFonts w:ascii="Arial" w:hAnsi="Arial" w:cs="Arial"/>
                <w:sz w:val="22"/>
              </w:rPr>
              <w:t xml:space="preserve">to liability for harm to victims of sexual harassment. Harassers may also be individually subject to liability. Employees of every level, who engage in sexual harassment, including managers and supervisors who engage in sexual harassment or who knowingly allow such behavior to continue, will be </w:t>
            </w:r>
            <w:r w:rsidR="00BE476F" w:rsidRPr="001703D8">
              <w:rPr>
                <w:rFonts w:ascii="Arial" w:hAnsi="Arial" w:cs="Arial"/>
                <w:sz w:val="22"/>
              </w:rPr>
              <w:t>disciplined</w:t>
            </w:r>
            <w:r w:rsidR="00EE49BB" w:rsidRPr="001703D8">
              <w:rPr>
                <w:rFonts w:ascii="Arial" w:hAnsi="Arial" w:cs="Arial"/>
                <w:sz w:val="22"/>
              </w:rPr>
              <w:t xml:space="preserve"> for such misconduct. </w:t>
            </w:r>
          </w:p>
          <w:p w14:paraId="3D57C49A" w14:textId="77777777" w:rsidR="00002B9A" w:rsidRPr="00EE49BB" w:rsidRDefault="00002B9A">
            <w:pPr>
              <w:pStyle w:val="ListParagraph"/>
              <w:ind w:left="0"/>
              <w:jc w:val="both"/>
              <w:rPr>
                <w:rFonts w:ascii="Arial" w:hAnsi="Arial" w:cs="Arial"/>
                <w:color w:val="FF0000"/>
                <w:sz w:val="22"/>
              </w:rPr>
            </w:pPr>
          </w:p>
          <w:p w14:paraId="3999DF38" w14:textId="276EEAEE" w:rsidR="00EE49BB" w:rsidRDefault="00EE49BB" w:rsidP="00EE49BB">
            <w:pPr>
              <w:autoSpaceDE w:val="0"/>
              <w:autoSpaceDN w:val="0"/>
              <w:adjustRightInd w:val="0"/>
              <w:jc w:val="both"/>
              <w:rPr>
                <w:rFonts w:ascii="Arial" w:hAnsi="Arial" w:cs="Arial"/>
                <w:sz w:val="22"/>
              </w:rPr>
            </w:pPr>
            <w:r w:rsidRPr="001703D8">
              <w:rPr>
                <w:rFonts w:ascii="Arial" w:hAnsi="Arial" w:cs="Arial"/>
                <w:b/>
                <w:sz w:val="22"/>
              </w:rPr>
              <w:t>Retaliation Prohibition:</w:t>
            </w:r>
            <w:r w:rsidRPr="001703D8">
              <w:rPr>
                <w:rFonts w:ascii="Arial" w:hAnsi="Arial" w:cs="Arial"/>
                <w:sz w:val="22"/>
              </w:rPr>
              <w:t xml:space="preserve"> No person covered by this Policy shall be subject to adverse employment action including being discharged, disciplined, discriminated against, or otherwise subject to adverse employment action because the employee reports an incident of sexual harassment, provides information, or otherwise assists in any investigation of a sexual harassment complaint. The Agency has a zero-tolerance policy for such retaliation against anyone who, in good faith complains or provides information about suspected sexual harassment. Any employee of the Agency who retaliates against anyone involved in a sexual harassment investigation will be subjected to disciplinary action, up to and including termination. Any employee, paid or unpaid intern or non-employee working in the workplace who believes they have been subject to such retaliation should inform a supervisor, manager, or the Director of Human Resources or designee</w:t>
            </w:r>
            <w:r w:rsidRPr="001703D8">
              <w:rPr>
                <w:rFonts w:ascii="Arial" w:hAnsi="Arial" w:cs="Arial"/>
                <w:b/>
                <w:sz w:val="22"/>
              </w:rPr>
              <w:t>.</w:t>
            </w:r>
            <w:r w:rsidRPr="001703D8">
              <w:rPr>
                <w:rFonts w:ascii="Arial" w:hAnsi="Arial" w:cs="Arial"/>
                <w:sz w:val="22"/>
              </w:rPr>
              <w:t xml:space="preserve"> Any employee, paid or unpaid intern or non-employee who believes they have been a victim of such retaliation may also seek compensation in other available forums, as explained below in the section on Legal Protections.</w:t>
            </w:r>
          </w:p>
          <w:p w14:paraId="6537809A" w14:textId="77777777" w:rsidR="00A5198C" w:rsidRDefault="00A5198C" w:rsidP="00EE49BB">
            <w:pPr>
              <w:autoSpaceDE w:val="0"/>
              <w:autoSpaceDN w:val="0"/>
              <w:adjustRightInd w:val="0"/>
              <w:jc w:val="both"/>
              <w:rPr>
                <w:rFonts w:ascii="Arial" w:hAnsi="Arial" w:cs="Arial"/>
                <w:sz w:val="22"/>
              </w:rPr>
            </w:pPr>
          </w:p>
          <w:p w14:paraId="1D4D937A" w14:textId="77777777" w:rsidR="00A5198C" w:rsidRPr="004A3CDE" w:rsidRDefault="00A5198C" w:rsidP="00EE49BB">
            <w:pPr>
              <w:autoSpaceDE w:val="0"/>
              <w:autoSpaceDN w:val="0"/>
              <w:adjustRightInd w:val="0"/>
              <w:jc w:val="both"/>
              <w:rPr>
                <w:rFonts w:ascii="Arial" w:hAnsi="Arial" w:cs="Arial"/>
                <w:color w:val="2E2C1F"/>
                <w:sz w:val="22"/>
              </w:rPr>
            </w:pPr>
          </w:p>
          <w:p w14:paraId="5F153E2F" w14:textId="77777777" w:rsidR="00002B9A" w:rsidRPr="00EE49BB" w:rsidRDefault="00002B9A">
            <w:pPr>
              <w:pStyle w:val="ListParagraph"/>
              <w:ind w:left="0"/>
              <w:jc w:val="both"/>
              <w:rPr>
                <w:color w:val="000000"/>
                <w:sz w:val="22"/>
              </w:rPr>
            </w:pPr>
          </w:p>
          <w:tbl>
            <w:tblPr>
              <w:tblW w:w="0" w:type="auto"/>
              <w:tblLook w:val="04A0" w:firstRow="1" w:lastRow="0" w:firstColumn="1" w:lastColumn="0" w:noHBand="0" w:noVBand="1"/>
            </w:tblPr>
            <w:tblGrid>
              <w:gridCol w:w="3798"/>
              <w:gridCol w:w="5058"/>
            </w:tblGrid>
            <w:tr w:rsidR="00002B9A" w14:paraId="19CDA8DA" w14:textId="77777777" w:rsidTr="00F4122C">
              <w:tc>
                <w:tcPr>
                  <w:tcW w:w="3798" w:type="dxa"/>
                </w:tcPr>
                <w:p w14:paraId="4CFF7EEB" w14:textId="77777777" w:rsidR="00002B9A" w:rsidRPr="004A3CDE" w:rsidRDefault="00002B9A">
                  <w:pPr>
                    <w:rPr>
                      <w:rFonts w:ascii="Arial" w:hAnsi="Arial" w:cs="Arial"/>
                      <w:sz w:val="22"/>
                      <w:u w:val="single"/>
                    </w:rPr>
                  </w:pPr>
                  <w:r w:rsidRPr="004A3CDE">
                    <w:rPr>
                      <w:rFonts w:ascii="Arial" w:hAnsi="Arial" w:cs="Arial"/>
                      <w:sz w:val="22"/>
                      <w:u w:val="single"/>
                    </w:rPr>
                    <w:t>Person(s)</w:t>
                  </w:r>
                </w:p>
                <w:p w14:paraId="00B4E227" w14:textId="77777777" w:rsidR="00002B9A" w:rsidRPr="004A3CDE" w:rsidRDefault="00002B9A">
                  <w:pPr>
                    <w:rPr>
                      <w:rFonts w:ascii="Arial" w:hAnsi="Arial" w:cs="Arial"/>
                      <w:sz w:val="22"/>
                      <w:u w:val="single"/>
                    </w:rPr>
                  </w:pPr>
                </w:p>
                <w:p w14:paraId="3654B169" w14:textId="77777777" w:rsidR="00002B9A" w:rsidRPr="004A3CDE" w:rsidRDefault="00894F6C">
                  <w:pPr>
                    <w:rPr>
                      <w:rFonts w:ascii="Arial" w:hAnsi="Arial" w:cs="Arial"/>
                      <w:sz w:val="22"/>
                    </w:rPr>
                  </w:pPr>
                  <w:r w:rsidRPr="004A3CDE">
                    <w:rPr>
                      <w:rFonts w:ascii="Arial" w:hAnsi="Arial" w:cs="Arial"/>
                      <w:sz w:val="22"/>
                    </w:rPr>
                    <w:t>All Employees</w:t>
                  </w:r>
                </w:p>
                <w:p w14:paraId="6A26C84F" w14:textId="77777777" w:rsidR="00002B9A" w:rsidRPr="004A3CDE" w:rsidRDefault="00002B9A">
                  <w:pPr>
                    <w:rPr>
                      <w:rFonts w:ascii="Arial" w:hAnsi="Arial" w:cs="Arial"/>
                      <w:sz w:val="22"/>
                    </w:rPr>
                  </w:pPr>
                  <w:r w:rsidRPr="004A3CDE">
                    <w:rPr>
                      <w:rFonts w:ascii="Arial" w:hAnsi="Arial" w:cs="Arial"/>
                      <w:sz w:val="22"/>
                    </w:rPr>
                    <w:t xml:space="preserve">                                                         </w:t>
                  </w:r>
                </w:p>
              </w:tc>
              <w:tc>
                <w:tcPr>
                  <w:tcW w:w="5058" w:type="dxa"/>
                  <w:hideMark/>
                </w:tcPr>
                <w:p w14:paraId="6CDF68B8" w14:textId="77777777" w:rsidR="00002B9A" w:rsidRPr="004A3CDE" w:rsidRDefault="00002B9A" w:rsidP="00077F53">
                  <w:pPr>
                    <w:jc w:val="both"/>
                    <w:rPr>
                      <w:rFonts w:ascii="Arial" w:hAnsi="Arial" w:cs="Arial"/>
                      <w:sz w:val="22"/>
                      <w:u w:val="single"/>
                    </w:rPr>
                  </w:pPr>
                  <w:r w:rsidRPr="004A3CDE">
                    <w:rPr>
                      <w:rFonts w:ascii="Arial" w:hAnsi="Arial" w:cs="Arial"/>
                      <w:sz w:val="22"/>
                      <w:u w:val="single"/>
                    </w:rPr>
                    <w:t>Responsibility</w:t>
                  </w:r>
                </w:p>
                <w:p w14:paraId="51C15BDF" w14:textId="77777777" w:rsidR="00002B9A" w:rsidRPr="004A3CDE" w:rsidRDefault="00002B9A" w:rsidP="00077F53">
                  <w:pPr>
                    <w:jc w:val="both"/>
                    <w:rPr>
                      <w:rFonts w:ascii="Arial" w:hAnsi="Arial" w:cs="Arial"/>
                      <w:sz w:val="22"/>
                      <w:u w:val="single"/>
                    </w:rPr>
                  </w:pPr>
                </w:p>
                <w:p w14:paraId="01EE4BC3" w14:textId="77777777" w:rsidR="0090465D" w:rsidRPr="004A3CDE" w:rsidRDefault="00EE49BB" w:rsidP="00077F53">
                  <w:pPr>
                    <w:jc w:val="both"/>
                    <w:rPr>
                      <w:rFonts w:ascii="Arial" w:hAnsi="Arial" w:cs="Arial"/>
                      <w:sz w:val="22"/>
                    </w:rPr>
                  </w:pPr>
                  <w:r w:rsidRPr="001703D8">
                    <w:rPr>
                      <w:rFonts w:ascii="Arial" w:hAnsi="Arial" w:cs="Arial"/>
                      <w:sz w:val="22"/>
                    </w:rPr>
                    <w:t>Employees are responsible for refraining from any type of sexual harassment or retaliation in the workplace.</w:t>
                  </w:r>
                  <w:r w:rsidR="0090465D" w:rsidRPr="001703D8">
                    <w:rPr>
                      <w:rFonts w:ascii="Arial" w:hAnsi="Arial" w:cs="Arial"/>
                      <w:sz w:val="22"/>
                    </w:rPr>
                    <w:t xml:space="preserve"> </w:t>
                  </w:r>
                  <w:r w:rsidR="0090465D" w:rsidRPr="004A3CDE">
                    <w:rPr>
                      <w:rFonts w:ascii="Arial" w:hAnsi="Arial" w:cs="Arial"/>
                      <w:sz w:val="22"/>
                    </w:rPr>
                    <w:t xml:space="preserve">Any employee or individual covered by this policy who engages in sexual harassment or retaliation will be subject to remedial and/or disciplinary action, up to and including termination. </w:t>
                  </w:r>
                </w:p>
                <w:p w14:paraId="2DDD31D6" w14:textId="77777777" w:rsidR="00002B9A" w:rsidRPr="004A3CDE" w:rsidRDefault="00002B9A" w:rsidP="00077F53">
                  <w:pPr>
                    <w:jc w:val="both"/>
                    <w:rPr>
                      <w:rFonts w:ascii="Arial" w:hAnsi="Arial" w:cs="Arial"/>
                      <w:sz w:val="22"/>
                      <w:u w:val="single"/>
                    </w:rPr>
                  </w:pPr>
                </w:p>
              </w:tc>
            </w:tr>
            <w:tr w:rsidR="00002B9A" w14:paraId="29DD1208" w14:textId="77777777" w:rsidTr="00F4122C">
              <w:tc>
                <w:tcPr>
                  <w:tcW w:w="3798" w:type="dxa"/>
                </w:tcPr>
                <w:p w14:paraId="01D36FF7" w14:textId="77777777" w:rsidR="00894F6C" w:rsidRPr="004A3CDE" w:rsidRDefault="00894F6C">
                  <w:pPr>
                    <w:rPr>
                      <w:rFonts w:ascii="Arial" w:hAnsi="Arial" w:cs="Arial"/>
                      <w:sz w:val="22"/>
                    </w:rPr>
                  </w:pPr>
                </w:p>
                <w:p w14:paraId="277B161F" w14:textId="77777777" w:rsidR="00894F6C" w:rsidRPr="004A3CDE" w:rsidRDefault="00894F6C">
                  <w:pPr>
                    <w:rPr>
                      <w:rFonts w:ascii="Arial" w:hAnsi="Arial" w:cs="Arial"/>
                      <w:sz w:val="22"/>
                    </w:rPr>
                  </w:pPr>
                </w:p>
                <w:p w14:paraId="380C705E" w14:textId="77777777" w:rsidR="00894F6C" w:rsidRPr="004A3CDE" w:rsidRDefault="00894F6C">
                  <w:pPr>
                    <w:rPr>
                      <w:rFonts w:ascii="Arial" w:hAnsi="Arial" w:cs="Arial"/>
                      <w:sz w:val="22"/>
                    </w:rPr>
                  </w:pPr>
                </w:p>
                <w:p w14:paraId="503F8D1B" w14:textId="77777777" w:rsidR="00894F6C" w:rsidRPr="004A3CDE" w:rsidRDefault="00894F6C">
                  <w:pPr>
                    <w:rPr>
                      <w:rFonts w:ascii="Arial" w:hAnsi="Arial" w:cs="Arial"/>
                      <w:sz w:val="22"/>
                    </w:rPr>
                  </w:pPr>
                </w:p>
                <w:p w14:paraId="31151F2C" w14:textId="77777777" w:rsidR="00894F6C" w:rsidRPr="004A3CDE" w:rsidRDefault="00894F6C">
                  <w:pPr>
                    <w:rPr>
                      <w:rFonts w:ascii="Arial" w:hAnsi="Arial" w:cs="Arial"/>
                      <w:sz w:val="22"/>
                    </w:rPr>
                  </w:pPr>
                </w:p>
                <w:p w14:paraId="1259B713" w14:textId="77777777" w:rsidR="00894F6C" w:rsidRDefault="00894F6C">
                  <w:pPr>
                    <w:rPr>
                      <w:rFonts w:ascii="Arial" w:hAnsi="Arial" w:cs="Arial"/>
                      <w:sz w:val="22"/>
                    </w:rPr>
                  </w:pPr>
                </w:p>
                <w:p w14:paraId="16D11072" w14:textId="233D2D1A" w:rsidR="00EE49BB" w:rsidRPr="004A3CDE" w:rsidRDefault="00CD51B9">
                  <w:pPr>
                    <w:rPr>
                      <w:rFonts w:ascii="Arial" w:hAnsi="Arial" w:cs="Arial"/>
                      <w:sz w:val="22"/>
                    </w:rPr>
                  </w:pPr>
                  <w:r>
                    <w:rPr>
                      <w:rFonts w:ascii="Arial" w:hAnsi="Arial" w:cs="Arial"/>
                      <w:sz w:val="22"/>
                    </w:rPr>
                    <w:t>Citizens</w:t>
                  </w:r>
                  <w:r w:rsidR="00EE49BB">
                    <w:rPr>
                      <w:rFonts w:ascii="Arial" w:hAnsi="Arial" w:cs="Arial"/>
                      <w:sz w:val="22"/>
                    </w:rPr>
                    <w:t xml:space="preserve"> Management</w:t>
                  </w:r>
                </w:p>
                <w:p w14:paraId="6D70B642" w14:textId="77777777" w:rsidR="00894F6C" w:rsidRPr="004A3CDE" w:rsidRDefault="00894F6C">
                  <w:pPr>
                    <w:rPr>
                      <w:rFonts w:ascii="Arial" w:hAnsi="Arial" w:cs="Arial"/>
                      <w:sz w:val="22"/>
                    </w:rPr>
                  </w:pPr>
                </w:p>
                <w:p w14:paraId="180D01CF" w14:textId="77777777" w:rsidR="00894F6C" w:rsidRPr="004A3CDE" w:rsidRDefault="00894F6C">
                  <w:pPr>
                    <w:rPr>
                      <w:rFonts w:ascii="Arial" w:hAnsi="Arial" w:cs="Arial"/>
                      <w:sz w:val="22"/>
                    </w:rPr>
                  </w:pPr>
                </w:p>
                <w:p w14:paraId="460B112E" w14:textId="77777777" w:rsidR="00894F6C" w:rsidRPr="004A3CDE" w:rsidRDefault="00894F6C">
                  <w:pPr>
                    <w:rPr>
                      <w:rFonts w:ascii="Arial" w:hAnsi="Arial" w:cs="Arial"/>
                      <w:sz w:val="22"/>
                    </w:rPr>
                  </w:pPr>
                </w:p>
                <w:p w14:paraId="319EE748" w14:textId="77777777" w:rsidR="00894F6C" w:rsidRPr="004A3CDE" w:rsidRDefault="00894F6C">
                  <w:pPr>
                    <w:rPr>
                      <w:rFonts w:ascii="Arial" w:hAnsi="Arial" w:cs="Arial"/>
                      <w:sz w:val="22"/>
                    </w:rPr>
                  </w:pPr>
                  <w:bookmarkStart w:id="0" w:name="_GoBack"/>
                  <w:bookmarkEnd w:id="0"/>
                </w:p>
                <w:p w14:paraId="381B7944" w14:textId="77777777" w:rsidR="00894F6C" w:rsidRPr="004A3CDE" w:rsidRDefault="00894F6C">
                  <w:pPr>
                    <w:rPr>
                      <w:rFonts w:ascii="Arial" w:hAnsi="Arial" w:cs="Arial"/>
                      <w:sz w:val="22"/>
                    </w:rPr>
                  </w:pPr>
                </w:p>
                <w:p w14:paraId="110803D1" w14:textId="535E4A7C" w:rsidR="00894F6C" w:rsidRPr="004A3CDE" w:rsidRDefault="00CD51B9">
                  <w:pPr>
                    <w:rPr>
                      <w:rFonts w:ascii="Arial" w:hAnsi="Arial" w:cs="Arial"/>
                      <w:sz w:val="22"/>
                    </w:rPr>
                  </w:pPr>
                  <w:r>
                    <w:rPr>
                      <w:rFonts w:ascii="Arial" w:hAnsi="Arial" w:cs="Arial"/>
                      <w:sz w:val="22"/>
                    </w:rPr>
                    <w:t>Citizens</w:t>
                  </w:r>
                  <w:r w:rsidR="00F30691">
                    <w:rPr>
                      <w:rFonts w:ascii="Arial" w:hAnsi="Arial" w:cs="Arial"/>
                      <w:sz w:val="22"/>
                    </w:rPr>
                    <w:t xml:space="preserve"> Management</w:t>
                  </w:r>
                </w:p>
                <w:p w14:paraId="7B8721CB" w14:textId="77777777" w:rsidR="00894F6C" w:rsidRPr="004A3CDE" w:rsidRDefault="00894F6C">
                  <w:pPr>
                    <w:rPr>
                      <w:rFonts w:ascii="Arial" w:hAnsi="Arial" w:cs="Arial"/>
                      <w:sz w:val="22"/>
                    </w:rPr>
                  </w:pPr>
                </w:p>
                <w:p w14:paraId="0A2863C8" w14:textId="77777777" w:rsidR="00894F6C" w:rsidRPr="004A3CDE" w:rsidRDefault="00894F6C">
                  <w:pPr>
                    <w:rPr>
                      <w:rFonts w:ascii="Arial" w:hAnsi="Arial" w:cs="Arial"/>
                      <w:sz w:val="22"/>
                    </w:rPr>
                  </w:pPr>
                </w:p>
                <w:p w14:paraId="4A88AD06" w14:textId="77777777" w:rsidR="00894F6C" w:rsidRPr="004A3CDE" w:rsidRDefault="00894F6C">
                  <w:pPr>
                    <w:rPr>
                      <w:rFonts w:ascii="Arial" w:hAnsi="Arial" w:cs="Arial"/>
                      <w:sz w:val="22"/>
                    </w:rPr>
                  </w:pPr>
                </w:p>
                <w:p w14:paraId="78628FF3" w14:textId="77777777" w:rsidR="00894F6C" w:rsidRPr="004A3CDE" w:rsidRDefault="00894F6C">
                  <w:pPr>
                    <w:rPr>
                      <w:rFonts w:ascii="Arial" w:hAnsi="Arial" w:cs="Arial"/>
                      <w:sz w:val="22"/>
                    </w:rPr>
                  </w:pPr>
                </w:p>
                <w:p w14:paraId="78395622" w14:textId="77777777" w:rsidR="00894F6C" w:rsidRPr="004A3CDE" w:rsidRDefault="00894F6C">
                  <w:pPr>
                    <w:rPr>
                      <w:rFonts w:ascii="Arial" w:hAnsi="Arial" w:cs="Arial"/>
                      <w:sz w:val="22"/>
                    </w:rPr>
                  </w:pPr>
                </w:p>
                <w:p w14:paraId="4AAA561B" w14:textId="77777777" w:rsidR="00894F6C" w:rsidRPr="004A3CDE" w:rsidRDefault="00894F6C">
                  <w:pPr>
                    <w:rPr>
                      <w:rFonts w:ascii="Arial" w:hAnsi="Arial" w:cs="Arial"/>
                      <w:sz w:val="22"/>
                    </w:rPr>
                  </w:pPr>
                </w:p>
                <w:p w14:paraId="03B6181D" w14:textId="77777777" w:rsidR="00894F6C" w:rsidRPr="004A3CDE" w:rsidRDefault="00894F6C">
                  <w:pPr>
                    <w:rPr>
                      <w:rFonts w:ascii="Arial" w:hAnsi="Arial" w:cs="Arial"/>
                      <w:sz w:val="22"/>
                    </w:rPr>
                  </w:pPr>
                </w:p>
                <w:p w14:paraId="7BC7BCE4" w14:textId="77777777" w:rsidR="00894F6C" w:rsidRPr="004A3CDE" w:rsidRDefault="00894F6C">
                  <w:pPr>
                    <w:rPr>
                      <w:rFonts w:ascii="Arial" w:hAnsi="Arial" w:cs="Arial"/>
                      <w:sz w:val="22"/>
                    </w:rPr>
                  </w:pPr>
                </w:p>
                <w:p w14:paraId="38A6650C" w14:textId="77777777" w:rsidR="00894F6C" w:rsidRPr="004A3CDE" w:rsidRDefault="00894F6C">
                  <w:pPr>
                    <w:rPr>
                      <w:rFonts w:ascii="Arial" w:hAnsi="Arial" w:cs="Arial"/>
                      <w:sz w:val="22"/>
                    </w:rPr>
                  </w:pPr>
                </w:p>
                <w:p w14:paraId="627F5EB0" w14:textId="77777777" w:rsidR="00894F6C" w:rsidRPr="004A3CDE" w:rsidRDefault="00894F6C">
                  <w:pPr>
                    <w:rPr>
                      <w:rFonts w:ascii="Arial" w:hAnsi="Arial" w:cs="Arial"/>
                      <w:sz w:val="22"/>
                    </w:rPr>
                  </w:pPr>
                </w:p>
                <w:p w14:paraId="418BAA8C" w14:textId="77777777" w:rsidR="00091F28" w:rsidRPr="004A3CDE" w:rsidRDefault="00091F28">
                  <w:pPr>
                    <w:rPr>
                      <w:rFonts w:ascii="Arial" w:hAnsi="Arial" w:cs="Arial"/>
                      <w:sz w:val="22"/>
                    </w:rPr>
                  </w:pPr>
                </w:p>
              </w:tc>
              <w:tc>
                <w:tcPr>
                  <w:tcW w:w="5058" w:type="dxa"/>
                </w:tcPr>
                <w:p w14:paraId="261A9248" w14:textId="77777777" w:rsidR="00EE49BB" w:rsidRPr="004A3CDE" w:rsidRDefault="00EE49BB" w:rsidP="00EE49BB">
                  <w:pPr>
                    <w:autoSpaceDE w:val="0"/>
                    <w:autoSpaceDN w:val="0"/>
                    <w:adjustRightInd w:val="0"/>
                    <w:jc w:val="both"/>
                    <w:rPr>
                      <w:rFonts w:ascii="Arial" w:hAnsi="Arial" w:cs="Arial"/>
                      <w:color w:val="2E2C1F"/>
                      <w:sz w:val="22"/>
                    </w:rPr>
                  </w:pPr>
                  <w:r w:rsidRPr="004A3CDE">
                    <w:rPr>
                      <w:rFonts w:ascii="Arial" w:hAnsi="Arial" w:cs="Arial"/>
                      <w:color w:val="2E2C1F"/>
                      <w:sz w:val="22"/>
                    </w:rPr>
                    <w:t xml:space="preserve">All employees are encouraged to report any harassment or behaviors that violate this policy. </w:t>
                  </w:r>
                  <w:r>
                    <w:rPr>
                      <w:rFonts w:ascii="Arial" w:hAnsi="Arial" w:cs="Arial"/>
                      <w:color w:val="2E2C1F"/>
                      <w:sz w:val="22"/>
                    </w:rPr>
                    <w:t>The Agency</w:t>
                  </w:r>
                  <w:r w:rsidRPr="004A3CDE">
                    <w:rPr>
                      <w:rFonts w:ascii="Arial" w:hAnsi="Arial" w:cs="Arial"/>
                      <w:color w:val="2E2C1F"/>
                      <w:sz w:val="22"/>
                    </w:rPr>
                    <w:t xml:space="preserve"> will provide all employees a complaint form for employees to report harassment and file complaints. </w:t>
                  </w:r>
                </w:p>
                <w:p w14:paraId="646A8A54" w14:textId="77777777" w:rsidR="0090465D" w:rsidRDefault="0090465D" w:rsidP="00077F53">
                  <w:pPr>
                    <w:autoSpaceDE w:val="0"/>
                    <w:autoSpaceDN w:val="0"/>
                    <w:adjustRightInd w:val="0"/>
                    <w:jc w:val="both"/>
                    <w:rPr>
                      <w:rFonts w:ascii="Arial" w:hAnsi="Arial" w:cs="Arial"/>
                      <w:color w:val="2E2C1F"/>
                      <w:sz w:val="22"/>
                    </w:rPr>
                  </w:pPr>
                </w:p>
                <w:p w14:paraId="66499EDE" w14:textId="77777777" w:rsidR="00EE49BB" w:rsidRPr="004A3CDE" w:rsidRDefault="00EE49BB" w:rsidP="00EE49BB">
                  <w:pPr>
                    <w:autoSpaceDE w:val="0"/>
                    <w:autoSpaceDN w:val="0"/>
                    <w:adjustRightInd w:val="0"/>
                    <w:jc w:val="both"/>
                    <w:rPr>
                      <w:rFonts w:ascii="Arial" w:hAnsi="Arial" w:cs="Arial"/>
                      <w:color w:val="2E2C1F"/>
                      <w:sz w:val="22"/>
                    </w:rPr>
                  </w:pPr>
                  <w:r w:rsidRPr="004A3CDE">
                    <w:rPr>
                      <w:rFonts w:ascii="Arial" w:hAnsi="Arial" w:cs="Arial"/>
                      <w:color w:val="2E2C1F"/>
                      <w:sz w:val="22"/>
                    </w:rPr>
                    <w:t xml:space="preserve">Managers and supervisors are </w:t>
                  </w:r>
                  <w:r w:rsidRPr="004A3CDE">
                    <w:rPr>
                      <w:rFonts w:ascii="Arial" w:hAnsi="Arial" w:cs="Arial"/>
                      <w:b/>
                      <w:bCs/>
                      <w:color w:val="2E2C1F"/>
                      <w:sz w:val="22"/>
                    </w:rPr>
                    <w:t xml:space="preserve">required </w:t>
                  </w:r>
                  <w:r w:rsidRPr="004A3CDE">
                    <w:rPr>
                      <w:rFonts w:ascii="Arial" w:hAnsi="Arial" w:cs="Arial"/>
                      <w:color w:val="2E2C1F"/>
                      <w:sz w:val="22"/>
                    </w:rPr>
                    <w:t>to report any complaint that they receive, or any harassment that they observe to</w:t>
                  </w:r>
                  <w:r w:rsidRPr="003D4A76">
                    <w:rPr>
                      <w:rFonts w:ascii="Arial" w:hAnsi="Arial" w:cs="Arial"/>
                      <w:color w:val="2E2C1F"/>
                      <w:sz w:val="22"/>
                    </w:rPr>
                    <w:t xml:space="preserve"> the Director of Human Resources or designee</w:t>
                  </w:r>
                  <w:r>
                    <w:rPr>
                      <w:rFonts w:ascii="Arial" w:hAnsi="Arial" w:cs="Arial"/>
                      <w:color w:val="2E2C1F"/>
                      <w:sz w:val="22"/>
                    </w:rPr>
                    <w:t>.</w:t>
                  </w:r>
                  <w:r w:rsidRPr="004A3CDE">
                    <w:rPr>
                      <w:rFonts w:ascii="Arial" w:hAnsi="Arial" w:cs="Arial"/>
                      <w:b/>
                      <w:i/>
                      <w:iCs/>
                      <w:color w:val="2E2C1F"/>
                      <w:sz w:val="22"/>
                    </w:rPr>
                    <w:t xml:space="preserve"> </w:t>
                  </w:r>
                </w:p>
                <w:p w14:paraId="31608922" w14:textId="77777777" w:rsidR="00EE49BB" w:rsidRPr="004A3CDE" w:rsidRDefault="00EE49BB" w:rsidP="00EE49BB">
                  <w:pPr>
                    <w:autoSpaceDE w:val="0"/>
                    <w:autoSpaceDN w:val="0"/>
                    <w:adjustRightInd w:val="0"/>
                    <w:jc w:val="both"/>
                    <w:rPr>
                      <w:rFonts w:ascii="Arial" w:hAnsi="Arial" w:cs="Arial"/>
                      <w:color w:val="2E2C1F"/>
                      <w:sz w:val="22"/>
                    </w:rPr>
                  </w:pPr>
                </w:p>
                <w:p w14:paraId="5F79B910" w14:textId="77777777" w:rsidR="00EE49BB" w:rsidRDefault="00EE49BB" w:rsidP="00077F53">
                  <w:pPr>
                    <w:autoSpaceDE w:val="0"/>
                    <w:autoSpaceDN w:val="0"/>
                    <w:adjustRightInd w:val="0"/>
                    <w:jc w:val="both"/>
                    <w:rPr>
                      <w:rFonts w:ascii="Arial" w:hAnsi="Arial" w:cs="Arial"/>
                      <w:color w:val="2E2C1F"/>
                      <w:sz w:val="22"/>
                    </w:rPr>
                  </w:pPr>
                </w:p>
                <w:p w14:paraId="47BC9CED" w14:textId="28581951" w:rsidR="00D60679" w:rsidRPr="004A3CDE" w:rsidRDefault="00077F53" w:rsidP="00A5198C">
                  <w:pPr>
                    <w:autoSpaceDE w:val="0"/>
                    <w:autoSpaceDN w:val="0"/>
                    <w:adjustRightInd w:val="0"/>
                    <w:jc w:val="both"/>
                    <w:rPr>
                      <w:rFonts w:ascii="Arial" w:hAnsi="Arial" w:cs="Arial"/>
                      <w:color w:val="2E2C1F"/>
                      <w:sz w:val="22"/>
                    </w:rPr>
                  </w:pPr>
                  <w:r>
                    <w:rPr>
                      <w:rFonts w:ascii="Arial" w:hAnsi="Arial" w:cs="Arial"/>
                      <w:color w:val="2E2C1F"/>
                      <w:sz w:val="22"/>
                    </w:rPr>
                    <w:t>The Agency</w:t>
                  </w:r>
                  <w:r w:rsidR="0090465D" w:rsidRPr="004A3CDE">
                    <w:rPr>
                      <w:rFonts w:ascii="Arial" w:hAnsi="Arial" w:cs="Arial"/>
                      <w:color w:val="2E2C1F"/>
                      <w:sz w:val="22"/>
                    </w:rPr>
                    <w:t xml:space="preserve"> will conduct a prompt, thorough and confidential investigation that ensures due process for all parties, whenever management receives a complaint about sexual harassment, or otherwise knows of possible sexual harassment occurring. Effective corrective action will be taken whenever sexual harassment is found to have occurred. All employees, including managers and supervisors, are required to cooperate with any internal investigation of sexual harassment. </w:t>
                  </w:r>
                </w:p>
              </w:tc>
            </w:tr>
            <w:tr w:rsidR="00002B9A" w14:paraId="2C43C330" w14:textId="77777777" w:rsidTr="00F4122C">
              <w:trPr>
                <w:trHeight w:val="59"/>
              </w:trPr>
              <w:tc>
                <w:tcPr>
                  <w:tcW w:w="3798" w:type="dxa"/>
                </w:tcPr>
                <w:p w14:paraId="21097FE5" w14:textId="77777777" w:rsidR="00002B9A" w:rsidRPr="00F4122C" w:rsidRDefault="00002B9A">
                  <w:pPr>
                    <w:rPr>
                      <w:sz w:val="22"/>
                    </w:rPr>
                  </w:pPr>
                </w:p>
              </w:tc>
              <w:tc>
                <w:tcPr>
                  <w:tcW w:w="5058" w:type="dxa"/>
                </w:tcPr>
                <w:p w14:paraId="047C3682" w14:textId="77777777" w:rsidR="00065CF9" w:rsidRPr="00F4122C" w:rsidRDefault="00065CF9" w:rsidP="0090465D">
                  <w:pPr>
                    <w:pStyle w:val="BodyText"/>
                    <w:rPr>
                      <w:rFonts w:ascii="Times New Roman" w:hAnsi="Times New Roman"/>
                      <w:b w:val="0"/>
                      <w:sz w:val="22"/>
                      <w:szCs w:val="22"/>
                    </w:rPr>
                  </w:pPr>
                </w:p>
              </w:tc>
            </w:tr>
            <w:tr w:rsidR="00BF7B1D" w14:paraId="30ED115E" w14:textId="77777777" w:rsidTr="00A5198C">
              <w:trPr>
                <w:trHeight w:val="80"/>
              </w:trPr>
              <w:tc>
                <w:tcPr>
                  <w:tcW w:w="3798" w:type="dxa"/>
                </w:tcPr>
                <w:p w14:paraId="3EA3D77D" w14:textId="77777777" w:rsidR="00F4122C" w:rsidRPr="00F4122C" w:rsidRDefault="00F4122C">
                  <w:pPr>
                    <w:rPr>
                      <w:color w:val="000000"/>
                      <w:sz w:val="22"/>
                    </w:rPr>
                  </w:pPr>
                </w:p>
              </w:tc>
              <w:tc>
                <w:tcPr>
                  <w:tcW w:w="5058" w:type="dxa"/>
                </w:tcPr>
                <w:p w14:paraId="2E8EA217" w14:textId="77777777" w:rsidR="002000C8" w:rsidRPr="00F4122C" w:rsidRDefault="002000C8" w:rsidP="0090465D">
                  <w:pPr>
                    <w:snapToGrid w:val="0"/>
                    <w:rPr>
                      <w:b/>
                      <w:sz w:val="22"/>
                    </w:rPr>
                  </w:pPr>
                </w:p>
              </w:tc>
            </w:tr>
          </w:tbl>
          <w:p w14:paraId="11C001CB" w14:textId="77777777" w:rsidR="00002B9A" w:rsidRDefault="00002B9A">
            <w:pPr>
              <w:autoSpaceDE w:val="0"/>
              <w:autoSpaceDN w:val="0"/>
              <w:adjustRightInd w:val="0"/>
              <w:rPr>
                <w:b/>
                <w:color w:val="000000"/>
                <w:sz w:val="22"/>
              </w:rPr>
            </w:pPr>
          </w:p>
        </w:tc>
      </w:tr>
    </w:tbl>
    <w:p w14:paraId="4EFCF235" w14:textId="77777777" w:rsidR="00002B9A" w:rsidRDefault="00002B9A" w:rsidP="00002B9A">
      <w:pPr>
        <w:ind w:left="360"/>
        <w:rPr>
          <w:rFonts w:ascii="Arial" w:hAnsi="Arial" w:cs="Arial"/>
          <w:color w:val="000000"/>
          <w:sz w:val="22"/>
        </w:rPr>
      </w:pPr>
    </w:p>
    <w:p w14:paraId="58E4BAF0" w14:textId="77777777" w:rsidR="008941B8" w:rsidRPr="008941B8" w:rsidRDefault="008941B8" w:rsidP="008941B8">
      <w:pPr>
        <w:ind w:left="360"/>
        <w:rPr>
          <w:rFonts w:ascii="Arial" w:hAnsi="Arial" w:cs="Arial"/>
          <w:b/>
          <w:color w:val="000000"/>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8"/>
      </w:tblGrid>
      <w:tr w:rsidR="008941B8" w:rsidRPr="008941B8" w14:paraId="1DF8AF96" w14:textId="77777777" w:rsidTr="005E36F3">
        <w:trPr>
          <w:trHeight w:val="638"/>
        </w:trPr>
        <w:tc>
          <w:tcPr>
            <w:tcW w:w="9648" w:type="dxa"/>
            <w:tcBorders>
              <w:top w:val="single" w:sz="4" w:space="0" w:color="auto"/>
              <w:left w:val="single" w:sz="4" w:space="0" w:color="auto"/>
              <w:bottom w:val="single" w:sz="4" w:space="0" w:color="auto"/>
              <w:right w:val="single" w:sz="4" w:space="0" w:color="auto"/>
            </w:tcBorders>
          </w:tcPr>
          <w:p w14:paraId="59E4614D" w14:textId="77777777" w:rsidR="000377CC" w:rsidRDefault="000377CC" w:rsidP="00077F53">
            <w:pPr>
              <w:ind w:left="360"/>
              <w:jc w:val="both"/>
              <w:rPr>
                <w:rFonts w:ascii="Arial" w:hAnsi="Arial" w:cs="Arial"/>
                <w:bCs/>
                <w:color w:val="000000"/>
                <w:sz w:val="22"/>
              </w:rPr>
            </w:pPr>
          </w:p>
          <w:p w14:paraId="2975B831" w14:textId="77777777" w:rsidR="00035B63" w:rsidRPr="000377CC" w:rsidRDefault="00035B63" w:rsidP="00077F53">
            <w:pPr>
              <w:ind w:left="360"/>
              <w:jc w:val="both"/>
              <w:rPr>
                <w:rFonts w:ascii="Arial" w:hAnsi="Arial" w:cs="Arial"/>
                <w:b/>
                <w:bCs/>
                <w:color w:val="000000"/>
                <w:sz w:val="22"/>
              </w:rPr>
            </w:pPr>
            <w:r w:rsidRPr="000377CC">
              <w:rPr>
                <w:rFonts w:ascii="Arial" w:hAnsi="Arial" w:cs="Arial"/>
                <w:b/>
                <w:bCs/>
                <w:color w:val="000000"/>
                <w:sz w:val="22"/>
              </w:rPr>
              <w:t xml:space="preserve">What Is “Sexual Harassment? </w:t>
            </w:r>
          </w:p>
          <w:p w14:paraId="2427F4E3" w14:textId="77777777" w:rsidR="00035B63" w:rsidRPr="00035B63" w:rsidRDefault="00035B63" w:rsidP="00077F53">
            <w:pPr>
              <w:ind w:left="360"/>
              <w:jc w:val="both"/>
              <w:rPr>
                <w:rFonts w:ascii="Arial" w:hAnsi="Arial" w:cs="Arial"/>
                <w:color w:val="000000"/>
                <w:sz w:val="22"/>
              </w:rPr>
            </w:pPr>
          </w:p>
          <w:p w14:paraId="5B8D9EED" w14:textId="56B11CD4" w:rsidR="00035B63" w:rsidRDefault="00035B63" w:rsidP="00077F53">
            <w:pPr>
              <w:ind w:left="360"/>
              <w:jc w:val="both"/>
              <w:rPr>
                <w:rFonts w:ascii="Arial" w:hAnsi="Arial" w:cs="Arial"/>
                <w:color w:val="000000"/>
                <w:sz w:val="22"/>
              </w:rPr>
            </w:pPr>
          </w:p>
          <w:p w14:paraId="63ABD0FF" w14:textId="78FB0413" w:rsidR="00137BD7" w:rsidRDefault="00137BD7" w:rsidP="00077F53">
            <w:pPr>
              <w:ind w:left="360"/>
              <w:jc w:val="both"/>
              <w:rPr>
                <w:rFonts w:ascii="Arial" w:hAnsi="Arial" w:cs="Arial"/>
                <w:color w:val="000000"/>
                <w:sz w:val="22"/>
              </w:rPr>
            </w:pPr>
            <w:r w:rsidRPr="00137BD7">
              <w:rPr>
                <w:rFonts w:ascii="Arial" w:hAnsi="Arial" w:cs="Arial"/>
                <w:color w:val="000000"/>
                <w:sz w:val="22"/>
              </w:rPr>
              <w:t>Sexual harassment is a form of sex discrimination and is unlawful under federal, state, and (where applicable) local law. Sexual harassment includes harassment on the basis of sex, sexual orientation, self-identified or perceived sex, gender expression, gender identity and the status of being transgender.</w:t>
            </w:r>
          </w:p>
          <w:p w14:paraId="5F6D6CDB" w14:textId="77777777" w:rsidR="00137BD7" w:rsidRPr="00035B63" w:rsidRDefault="00137BD7" w:rsidP="00137BD7">
            <w:pPr>
              <w:jc w:val="both"/>
              <w:rPr>
                <w:rFonts w:ascii="Arial" w:hAnsi="Arial" w:cs="Arial"/>
                <w:color w:val="000000"/>
                <w:sz w:val="22"/>
              </w:rPr>
            </w:pPr>
          </w:p>
          <w:p w14:paraId="6316C3A3" w14:textId="77777777" w:rsidR="00035B63" w:rsidRDefault="00035B63" w:rsidP="00077F53">
            <w:pPr>
              <w:ind w:left="360"/>
              <w:jc w:val="both"/>
              <w:rPr>
                <w:rFonts w:ascii="Arial" w:hAnsi="Arial" w:cs="Arial"/>
                <w:color w:val="000000"/>
                <w:sz w:val="22"/>
              </w:rPr>
            </w:pPr>
            <w:r w:rsidRPr="00035B63">
              <w:rPr>
                <w:rFonts w:ascii="Arial" w:hAnsi="Arial" w:cs="Arial"/>
                <w:color w:val="000000"/>
                <w:sz w:val="22"/>
              </w:rPr>
              <w:t xml:space="preserve">Sexual harassment includes unwelcome conduct which is either of a sexual nature, or which is directed at an individual because of that individual’s sex when: </w:t>
            </w:r>
          </w:p>
          <w:p w14:paraId="7B5C2060" w14:textId="77777777" w:rsidR="00035B63" w:rsidRPr="00035B63" w:rsidRDefault="00035B63" w:rsidP="00077F53">
            <w:pPr>
              <w:ind w:left="360"/>
              <w:jc w:val="both"/>
              <w:rPr>
                <w:rFonts w:ascii="Arial" w:hAnsi="Arial" w:cs="Arial"/>
                <w:color w:val="000000"/>
                <w:sz w:val="22"/>
              </w:rPr>
            </w:pPr>
          </w:p>
          <w:p w14:paraId="441F68A4" w14:textId="77777777" w:rsidR="00A5198C" w:rsidRPr="00A5198C" w:rsidRDefault="00A5198C" w:rsidP="00A5198C">
            <w:pPr>
              <w:ind w:left="720"/>
              <w:jc w:val="both"/>
              <w:rPr>
                <w:rFonts w:ascii="Arial" w:hAnsi="Arial" w:cs="Arial"/>
                <w:color w:val="000000"/>
                <w:sz w:val="22"/>
              </w:rPr>
            </w:pPr>
          </w:p>
          <w:p w14:paraId="1852ECC0" w14:textId="77777777" w:rsidR="00035B63" w:rsidRPr="00800C52" w:rsidRDefault="00035B63" w:rsidP="00077F53">
            <w:pPr>
              <w:pStyle w:val="ListParagraph"/>
              <w:numPr>
                <w:ilvl w:val="0"/>
                <w:numId w:val="10"/>
              </w:numPr>
              <w:jc w:val="both"/>
              <w:rPr>
                <w:rFonts w:ascii="Arial" w:hAnsi="Arial" w:cs="Arial"/>
                <w:color w:val="000000"/>
                <w:sz w:val="22"/>
              </w:rPr>
            </w:pPr>
            <w:r w:rsidRPr="00800C52">
              <w:rPr>
                <w:rFonts w:ascii="Arial" w:hAnsi="Arial" w:cs="Arial"/>
                <w:color w:val="000000"/>
                <w:sz w:val="22"/>
              </w:rPr>
              <w:t xml:space="preserve">Such conduct has the purpose or effect of unreasonably interfering with an individual’s work performance or creating an intimidating, hostile or offensive work environment, even if the complaining individual is not the intended target of the sexual harassment; </w:t>
            </w:r>
          </w:p>
          <w:p w14:paraId="40514E8D" w14:textId="77777777" w:rsidR="00707BDF" w:rsidRPr="00035B63" w:rsidRDefault="00707BDF" w:rsidP="00077F53">
            <w:pPr>
              <w:ind w:left="360"/>
              <w:jc w:val="both"/>
              <w:rPr>
                <w:rFonts w:ascii="Arial" w:hAnsi="Arial" w:cs="Arial"/>
                <w:color w:val="000000"/>
                <w:sz w:val="22"/>
              </w:rPr>
            </w:pPr>
          </w:p>
          <w:p w14:paraId="0A3F5809" w14:textId="77777777" w:rsidR="00035B63" w:rsidRPr="00800C52" w:rsidRDefault="00035B63" w:rsidP="00077F53">
            <w:pPr>
              <w:pStyle w:val="ListParagraph"/>
              <w:numPr>
                <w:ilvl w:val="0"/>
                <w:numId w:val="10"/>
              </w:numPr>
              <w:jc w:val="both"/>
              <w:rPr>
                <w:rFonts w:ascii="Arial" w:hAnsi="Arial" w:cs="Arial"/>
                <w:color w:val="000000"/>
                <w:sz w:val="22"/>
              </w:rPr>
            </w:pPr>
            <w:r w:rsidRPr="00800C52">
              <w:rPr>
                <w:rFonts w:ascii="Arial" w:hAnsi="Arial" w:cs="Arial"/>
                <w:color w:val="000000"/>
                <w:sz w:val="22"/>
              </w:rPr>
              <w:t xml:space="preserve">Such conduct is made either explicitly or implicitly a term or condition of employment; or </w:t>
            </w:r>
          </w:p>
          <w:p w14:paraId="3B20F875" w14:textId="77777777" w:rsidR="00707BDF" w:rsidRPr="00035B63" w:rsidRDefault="00707BDF" w:rsidP="00077F53">
            <w:pPr>
              <w:ind w:left="360"/>
              <w:jc w:val="both"/>
              <w:rPr>
                <w:rFonts w:ascii="Arial" w:hAnsi="Arial" w:cs="Arial"/>
                <w:color w:val="000000"/>
                <w:sz w:val="22"/>
              </w:rPr>
            </w:pPr>
          </w:p>
          <w:p w14:paraId="7AE87A44" w14:textId="77777777" w:rsidR="00035B63" w:rsidRPr="00800C52" w:rsidRDefault="00035B63" w:rsidP="00077F53">
            <w:pPr>
              <w:pStyle w:val="ListParagraph"/>
              <w:numPr>
                <w:ilvl w:val="0"/>
                <w:numId w:val="10"/>
              </w:numPr>
              <w:jc w:val="both"/>
              <w:rPr>
                <w:rFonts w:ascii="Arial" w:hAnsi="Arial" w:cs="Arial"/>
                <w:color w:val="000000"/>
                <w:sz w:val="22"/>
              </w:rPr>
            </w:pPr>
            <w:r w:rsidRPr="00800C52">
              <w:rPr>
                <w:rFonts w:ascii="Arial" w:hAnsi="Arial" w:cs="Arial"/>
                <w:color w:val="000000"/>
                <w:sz w:val="22"/>
              </w:rPr>
              <w:t xml:space="preserve">Submission to or rejection of such conduct is used as the basis for employment decisions affecting an individual’s employment. </w:t>
            </w:r>
          </w:p>
          <w:p w14:paraId="43A773C5" w14:textId="77777777" w:rsidR="00707BDF" w:rsidRDefault="00707BDF" w:rsidP="00077F53">
            <w:pPr>
              <w:ind w:left="360"/>
              <w:jc w:val="both"/>
              <w:rPr>
                <w:rFonts w:ascii="Arial" w:hAnsi="Arial" w:cs="Arial"/>
                <w:color w:val="000000"/>
                <w:sz w:val="22"/>
              </w:rPr>
            </w:pPr>
          </w:p>
          <w:p w14:paraId="0A112A28" w14:textId="77777777" w:rsidR="00707BDF" w:rsidRDefault="00707BDF" w:rsidP="00077F53">
            <w:pPr>
              <w:ind w:left="360"/>
              <w:jc w:val="both"/>
              <w:rPr>
                <w:rFonts w:ascii="Arial" w:hAnsi="Arial" w:cs="Arial"/>
                <w:color w:val="000000"/>
                <w:sz w:val="22"/>
              </w:rPr>
            </w:pPr>
            <w:r w:rsidRPr="00707BDF">
              <w:rPr>
                <w:rFonts w:ascii="Arial" w:hAnsi="Arial" w:cs="Arial"/>
                <w:color w:val="000000"/>
                <w:sz w:val="22"/>
              </w:rPr>
              <w:t xml:space="preserve">A sexually harassing hostile work environment consists of words, signs, jokes, pranks, intimidation or physical violence which </w:t>
            </w:r>
            <w:proofErr w:type="gramStart"/>
            <w:r w:rsidRPr="00707BDF">
              <w:rPr>
                <w:rFonts w:ascii="Arial" w:hAnsi="Arial" w:cs="Arial"/>
                <w:color w:val="000000"/>
                <w:sz w:val="22"/>
              </w:rPr>
              <w:t>are</w:t>
            </w:r>
            <w:proofErr w:type="gramEnd"/>
            <w:r w:rsidRPr="00707BDF">
              <w:rPr>
                <w:rFonts w:ascii="Arial" w:hAnsi="Arial" w:cs="Arial"/>
                <w:color w:val="000000"/>
                <w:sz w:val="22"/>
              </w:rPr>
              <w:t xml:space="preserve"> of a sexual nature, or which are directed at an individual because of that individual’s sex. Sexual harassment also consists of any unwanted verbal or physical advances, sexually explicit derogatory statements or sexually discriminatory remarks made by someone which are offensive or objectionable to the recipient, which cause the recipient discomfort or humiliation, which interfere with the recipient’s job performance.</w:t>
            </w:r>
          </w:p>
          <w:p w14:paraId="4F8AEEFC" w14:textId="77777777" w:rsidR="000377CC" w:rsidRDefault="000377CC" w:rsidP="00077F53">
            <w:pPr>
              <w:ind w:left="360"/>
              <w:jc w:val="both"/>
              <w:rPr>
                <w:rFonts w:ascii="Arial" w:hAnsi="Arial" w:cs="Arial"/>
                <w:color w:val="000000"/>
                <w:sz w:val="22"/>
              </w:rPr>
            </w:pPr>
          </w:p>
          <w:p w14:paraId="1FFF2B11" w14:textId="77777777" w:rsidR="000377CC" w:rsidRP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Sexual harassment also occurs when a person in authority tries to trade job benefits for sexual favors. This can include hiring, promotion, continued employment or any other terms, conditions or privileges of employment. This is also called “quid pro quo” harassment. </w:t>
            </w:r>
          </w:p>
          <w:p w14:paraId="1B23E5C6" w14:textId="77777777" w:rsid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Any employee who feels harassed should complain so that any violation of this policy can be corrected promptly. Any harassing conduct, even a single incident, can be addressed under this policy. </w:t>
            </w:r>
          </w:p>
          <w:p w14:paraId="4B32920E" w14:textId="77777777" w:rsidR="000377CC" w:rsidRPr="000377CC" w:rsidRDefault="000377CC" w:rsidP="00077F53">
            <w:pPr>
              <w:ind w:left="360"/>
              <w:jc w:val="both"/>
              <w:rPr>
                <w:rFonts w:ascii="Arial" w:hAnsi="Arial" w:cs="Arial"/>
                <w:color w:val="000000"/>
                <w:sz w:val="22"/>
              </w:rPr>
            </w:pPr>
          </w:p>
          <w:p w14:paraId="6E19F49B" w14:textId="77777777" w:rsidR="000377CC" w:rsidRDefault="000377CC" w:rsidP="00077F53">
            <w:pPr>
              <w:ind w:left="360"/>
              <w:jc w:val="both"/>
              <w:rPr>
                <w:rFonts w:ascii="Arial" w:hAnsi="Arial" w:cs="Arial"/>
                <w:b/>
                <w:bCs/>
                <w:color w:val="000000"/>
                <w:sz w:val="22"/>
              </w:rPr>
            </w:pPr>
            <w:r w:rsidRPr="000377CC">
              <w:rPr>
                <w:rFonts w:ascii="Arial" w:hAnsi="Arial" w:cs="Arial"/>
                <w:b/>
                <w:bCs/>
                <w:color w:val="000000"/>
                <w:sz w:val="22"/>
              </w:rPr>
              <w:t>Examples of sexual harassment</w:t>
            </w:r>
          </w:p>
          <w:p w14:paraId="74C9D01F" w14:textId="77777777" w:rsidR="000377CC" w:rsidRDefault="000377CC" w:rsidP="00077F53">
            <w:pPr>
              <w:ind w:left="360"/>
              <w:jc w:val="both"/>
              <w:rPr>
                <w:rFonts w:ascii="Arial" w:hAnsi="Arial" w:cs="Arial"/>
                <w:b/>
                <w:bCs/>
                <w:color w:val="000000"/>
                <w:sz w:val="22"/>
              </w:rPr>
            </w:pPr>
          </w:p>
          <w:p w14:paraId="7D42322A" w14:textId="77777777" w:rsid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The following describes some of the types of acts that may be unlawful sexual harassment and that are strictly prohibited: </w:t>
            </w:r>
          </w:p>
          <w:p w14:paraId="6F8B6DAA" w14:textId="77777777" w:rsidR="00774E1A" w:rsidRPr="000377CC" w:rsidRDefault="00774E1A" w:rsidP="00077F53">
            <w:pPr>
              <w:ind w:left="360"/>
              <w:jc w:val="both"/>
              <w:rPr>
                <w:rFonts w:ascii="Arial" w:hAnsi="Arial" w:cs="Arial"/>
                <w:color w:val="000000"/>
                <w:sz w:val="22"/>
              </w:rPr>
            </w:pPr>
          </w:p>
          <w:p w14:paraId="52FB0F10" w14:textId="77777777" w:rsidR="000377CC" w:rsidRPr="00621DB1" w:rsidRDefault="000377CC" w:rsidP="00077F53">
            <w:pPr>
              <w:pStyle w:val="ListParagraph"/>
              <w:numPr>
                <w:ilvl w:val="0"/>
                <w:numId w:val="14"/>
              </w:numPr>
              <w:jc w:val="both"/>
              <w:rPr>
                <w:rFonts w:ascii="Arial" w:hAnsi="Arial" w:cs="Arial"/>
                <w:b/>
                <w:color w:val="000000"/>
                <w:sz w:val="22"/>
              </w:rPr>
            </w:pPr>
            <w:r w:rsidRPr="00621DB1">
              <w:rPr>
                <w:rFonts w:ascii="Arial" w:hAnsi="Arial" w:cs="Arial"/>
                <w:b/>
                <w:color w:val="000000"/>
                <w:sz w:val="22"/>
              </w:rPr>
              <w:t xml:space="preserve">Physical assaults of a sexual nature, such as: </w:t>
            </w:r>
          </w:p>
          <w:p w14:paraId="047DBFD8" w14:textId="77777777" w:rsidR="000377CC" w:rsidRPr="000377CC" w:rsidRDefault="000377CC" w:rsidP="00077F53">
            <w:pPr>
              <w:pStyle w:val="ListParagraph"/>
              <w:ind w:left="1080"/>
              <w:jc w:val="both"/>
              <w:rPr>
                <w:rFonts w:ascii="Arial" w:hAnsi="Arial" w:cs="Arial"/>
                <w:color w:val="000000"/>
                <w:sz w:val="22"/>
              </w:rPr>
            </w:pPr>
          </w:p>
          <w:p w14:paraId="67356B94" w14:textId="77777777" w:rsid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Touching, pinching, patting, grabbing, brushing against another employee’s body or </w:t>
            </w:r>
            <w:r>
              <w:rPr>
                <w:rFonts w:ascii="Arial" w:hAnsi="Arial" w:cs="Arial"/>
                <w:color w:val="000000"/>
                <w:sz w:val="22"/>
              </w:rPr>
              <w:t xml:space="preserve">    poking another employees’ body</w:t>
            </w:r>
            <w:r w:rsidRPr="000377CC">
              <w:rPr>
                <w:rFonts w:ascii="Arial" w:hAnsi="Arial" w:cs="Arial"/>
                <w:color w:val="000000"/>
                <w:sz w:val="22"/>
              </w:rPr>
              <w:t xml:space="preserve"> </w:t>
            </w:r>
          </w:p>
          <w:p w14:paraId="076CE9C1" w14:textId="77777777" w:rsidR="000377CC" w:rsidRDefault="000377CC" w:rsidP="00077F53">
            <w:pPr>
              <w:jc w:val="both"/>
              <w:rPr>
                <w:rFonts w:ascii="Arial" w:hAnsi="Arial" w:cs="Arial"/>
                <w:color w:val="000000"/>
                <w:sz w:val="22"/>
              </w:rPr>
            </w:pPr>
          </w:p>
          <w:p w14:paraId="7850548C" w14:textId="77777777" w:rsidR="000377CC" w:rsidRPr="000377CC" w:rsidRDefault="000377CC" w:rsidP="00077F53">
            <w:pPr>
              <w:jc w:val="both"/>
              <w:rPr>
                <w:rFonts w:ascii="Arial" w:hAnsi="Arial" w:cs="Arial"/>
                <w:color w:val="000000"/>
                <w:sz w:val="22"/>
              </w:rPr>
            </w:pPr>
            <w:r>
              <w:rPr>
                <w:rFonts w:ascii="Arial" w:hAnsi="Arial" w:cs="Arial"/>
                <w:color w:val="000000"/>
                <w:sz w:val="22"/>
              </w:rPr>
              <w:t xml:space="preserve">      </w:t>
            </w:r>
            <w:r w:rsidRPr="000377CC">
              <w:rPr>
                <w:rFonts w:ascii="Arial" w:hAnsi="Arial" w:cs="Arial"/>
                <w:color w:val="000000"/>
                <w:sz w:val="22"/>
              </w:rPr>
              <w:t xml:space="preserve">Rape, sexual battery, molestation or attempts to commit these assaults. </w:t>
            </w:r>
          </w:p>
          <w:p w14:paraId="3CC86AFB" w14:textId="77777777" w:rsidR="000377CC" w:rsidRPr="000377CC" w:rsidRDefault="000377CC" w:rsidP="00077F53">
            <w:pPr>
              <w:ind w:left="360"/>
              <w:jc w:val="both"/>
              <w:rPr>
                <w:rFonts w:ascii="Arial" w:hAnsi="Arial" w:cs="Arial"/>
                <w:color w:val="000000"/>
                <w:sz w:val="22"/>
              </w:rPr>
            </w:pPr>
          </w:p>
          <w:p w14:paraId="6FBCFD37" w14:textId="77777777" w:rsidR="000377CC" w:rsidRPr="00621DB1" w:rsidRDefault="000377CC" w:rsidP="00077F53">
            <w:pPr>
              <w:pStyle w:val="ListParagraph"/>
              <w:numPr>
                <w:ilvl w:val="0"/>
                <w:numId w:val="14"/>
              </w:numPr>
              <w:jc w:val="both"/>
              <w:rPr>
                <w:rFonts w:ascii="Arial" w:hAnsi="Arial" w:cs="Arial"/>
                <w:b/>
                <w:color w:val="000000"/>
                <w:sz w:val="22"/>
              </w:rPr>
            </w:pPr>
            <w:r w:rsidRPr="00621DB1">
              <w:rPr>
                <w:rFonts w:ascii="Arial" w:hAnsi="Arial" w:cs="Arial"/>
                <w:b/>
                <w:color w:val="000000"/>
                <w:sz w:val="22"/>
              </w:rPr>
              <w:t xml:space="preserve">Unwanted sexual advances or propositions, such as: </w:t>
            </w:r>
          </w:p>
          <w:p w14:paraId="404B259C" w14:textId="77777777" w:rsidR="000377CC" w:rsidRDefault="000377CC" w:rsidP="00077F53">
            <w:pPr>
              <w:ind w:left="360"/>
              <w:jc w:val="both"/>
              <w:rPr>
                <w:rFonts w:ascii="Arial" w:hAnsi="Arial" w:cs="Arial"/>
                <w:color w:val="000000"/>
                <w:sz w:val="22"/>
              </w:rPr>
            </w:pPr>
          </w:p>
          <w:p w14:paraId="1DEEAA9D" w14:textId="77777777" w:rsidR="000377CC" w:rsidRP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Requests for sexual favors accompanied by implied or overt threats concerning the victim’s job performance evaluation, a promotion or other job benefits or detriments; </w:t>
            </w:r>
          </w:p>
          <w:p w14:paraId="681413D0" w14:textId="77777777" w:rsidR="000377CC" w:rsidRDefault="000377CC" w:rsidP="00077F53">
            <w:pPr>
              <w:jc w:val="both"/>
              <w:rPr>
                <w:rFonts w:ascii="Arial" w:hAnsi="Arial" w:cs="Arial"/>
                <w:color w:val="000000"/>
                <w:sz w:val="22"/>
              </w:rPr>
            </w:pPr>
          </w:p>
          <w:p w14:paraId="6548F70A" w14:textId="77777777" w:rsidR="000377CC" w:rsidRPr="000377CC" w:rsidRDefault="000377CC" w:rsidP="00077F53">
            <w:pPr>
              <w:jc w:val="both"/>
              <w:rPr>
                <w:rFonts w:ascii="Arial" w:hAnsi="Arial" w:cs="Arial"/>
                <w:color w:val="000000"/>
                <w:sz w:val="22"/>
              </w:rPr>
            </w:pPr>
            <w:r>
              <w:rPr>
                <w:rFonts w:ascii="Arial" w:hAnsi="Arial" w:cs="Arial"/>
                <w:color w:val="000000"/>
                <w:sz w:val="22"/>
              </w:rPr>
              <w:t xml:space="preserve">      </w:t>
            </w:r>
            <w:r w:rsidRPr="000377CC">
              <w:rPr>
                <w:rFonts w:ascii="Arial" w:hAnsi="Arial" w:cs="Arial"/>
                <w:color w:val="000000"/>
                <w:sz w:val="22"/>
              </w:rPr>
              <w:t xml:space="preserve">Subtle or obvious pressure for unwelcome sexual activities. </w:t>
            </w:r>
          </w:p>
          <w:p w14:paraId="3B3A2ABA" w14:textId="77777777" w:rsidR="000377CC" w:rsidRPr="000377CC" w:rsidRDefault="000377CC" w:rsidP="00077F53">
            <w:pPr>
              <w:ind w:left="360"/>
              <w:jc w:val="both"/>
              <w:rPr>
                <w:rFonts w:ascii="Arial" w:hAnsi="Arial" w:cs="Arial"/>
                <w:color w:val="000000"/>
                <w:sz w:val="22"/>
              </w:rPr>
            </w:pPr>
          </w:p>
          <w:p w14:paraId="4185F138" w14:textId="77777777" w:rsidR="000377CC" w:rsidRDefault="000377CC" w:rsidP="00077F53">
            <w:pPr>
              <w:pStyle w:val="ListParagraph"/>
              <w:numPr>
                <w:ilvl w:val="0"/>
                <w:numId w:val="14"/>
              </w:numPr>
              <w:jc w:val="both"/>
              <w:rPr>
                <w:rFonts w:ascii="Arial" w:hAnsi="Arial" w:cs="Arial"/>
                <w:b/>
                <w:color w:val="000000"/>
                <w:sz w:val="22"/>
              </w:rPr>
            </w:pPr>
            <w:r w:rsidRPr="00621DB1">
              <w:rPr>
                <w:rFonts w:ascii="Arial" w:hAnsi="Arial" w:cs="Arial"/>
                <w:b/>
                <w:color w:val="000000"/>
                <w:sz w:val="22"/>
              </w:rPr>
              <w:t xml:space="preserve">Sexually oriented gestures, noises, remarks, jokes or comments about a person’s sexuality or sexual experience, which create a hostile work environment. </w:t>
            </w:r>
          </w:p>
          <w:p w14:paraId="6B8BCDDA" w14:textId="77777777" w:rsidR="00F62840" w:rsidRPr="00F62840" w:rsidRDefault="00F62840" w:rsidP="00F62840">
            <w:pPr>
              <w:pStyle w:val="ListParagraph"/>
              <w:ind w:left="1080"/>
              <w:jc w:val="both"/>
              <w:rPr>
                <w:rFonts w:ascii="Arial" w:hAnsi="Arial" w:cs="Arial"/>
                <w:b/>
                <w:color w:val="000000"/>
                <w:sz w:val="22"/>
              </w:rPr>
            </w:pPr>
          </w:p>
          <w:p w14:paraId="3777FA37" w14:textId="77777777" w:rsidR="00A5198C" w:rsidRPr="00A5198C" w:rsidRDefault="00A5198C" w:rsidP="00A5198C">
            <w:pPr>
              <w:ind w:left="360"/>
              <w:jc w:val="both"/>
              <w:rPr>
                <w:rFonts w:ascii="Arial" w:hAnsi="Arial" w:cs="Arial"/>
                <w:b/>
                <w:color w:val="000000"/>
                <w:sz w:val="22"/>
              </w:rPr>
            </w:pPr>
          </w:p>
          <w:p w14:paraId="6D651DA7" w14:textId="4AE8AD2C" w:rsidR="00F62840" w:rsidRPr="00F62840" w:rsidRDefault="00F62840" w:rsidP="00F62840">
            <w:pPr>
              <w:pStyle w:val="ListParagraph"/>
              <w:numPr>
                <w:ilvl w:val="0"/>
                <w:numId w:val="14"/>
              </w:numPr>
              <w:jc w:val="both"/>
              <w:rPr>
                <w:rFonts w:ascii="Arial" w:hAnsi="Arial" w:cs="Arial"/>
                <w:b/>
                <w:color w:val="000000"/>
                <w:sz w:val="22"/>
              </w:rPr>
            </w:pPr>
            <w:r w:rsidRPr="00F62840">
              <w:rPr>
                <w:rFonts w:ascii="Arial" w:hAnsi="Arial" w:cs="Arial"/>
                <w:b/>
                <w:color w:val="000000"/>
                <w:sz w:val="22"/>
              </w:rPr>
              <w:t xml:space="preserve">Sex stereotyping occurs when conduct or personality traits are considered inappropriate simply because they may not conform to other people's ideas or perceptions about how individuals of a particular sex should act or look. </w:t>
            </w:r>
          </w:p>
          <w:p w14:paraId="3D92362F" w14:textId="77777777" w:rsidR="000377CC" w:rsidRPr="000377CC" w:rsidRDefault="000377CC" w:rsidP="008B125E">
            <w:pPr>
              <w:jc w:val="both"/>
              <w:rPr>
                <w:rFonts w:ascii="Arial" w:hAnsi="Arial" w:cs="Arial"/>
                <w:color w:val="000000"/>
                <w:sz w:val="22"/>
              </w:rPr>
            </w:pPr>
          </w:p>
          <w:p w14:paraId="2D359113" w14:textId="77777777" w:rsidR="000377CC" w:rsidRPr="00621DB1" w:rsidRDefault="000377CC" w:rsidP="00077F53">
            <w:pPr>
              <w:pStyle w:val="ListParagraph"/>
              <w:numPr>
                <w:ilvl w:val="0"/>
                <w:numId w:val="14"/>
              </w:numPr>
              <w:jc w:val="both"/>
              <w:rPr>
                <w:rFonts w:ascii="Arial" w:hAnsi="Arial" w:cs="Arial"/>
                <w:b/>
                <w:color w:val="000000"/>
                <w:sz w:val="22"/>
              </w:rPr>
            </w:pPr>
            <w:r w:rsidRPr="00621DB1">
              <w:rPr>
                <w:rFonts w:ascii="Arial" w:hAnsi="Arial" w:cs="Arial"/>
                <w:b/>
                <w:color w:val="000000"/>
                <w:sz w:val="22"/>
              </w:rPr>
              <w:t>Sexual or discriminatory displays or publications anywhere in the workplace, such as:</w:t>
            </w:r>
          </w:p>
          <w:p w14:paraId="7B0B643C" w14:textId="77777777" w:rsidR="000377CC" w:rsidRP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 </w:t>
            </w:r>
          </w:p>
          <w:p w14:paraId="7F1145EF" w14:textId="77777777" w:rsidR="000377CC" w:rsidRP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Displaying pictures, posters, calendars, graffiti, objects, promotional material, reading materials or other materials that are sexually demeaning or pornographic. This includes such sexual displays on workplace computers or cell phones and sharing such displays while in the workplace. </w:t>
            </w:r>
          </w:p>
          <w:p w14:paraId="54B4D0A4" w14:textId="77777777" w:rsidR="000377CC" w:rsidRPr="000377CC" w:rsidRDefault="000377CC" w:rsidP="00077F53">
            <w:pPr>
              <w:ind w:left="360"/>
              <w:jc w:val="both"/>
              <w:rPr>
                <w:rFonts w:ascii="Arial" w:hAnsi="Arial" w:cs="Arial"/>
                <w:color w:val="000000"/>
                <w:sz w:val="22"/>
              </w:rPr>
            </w:pPr>
          </w:p>
          <w:p w14:paraId="37B5164B" w14:textId="77777777" w:rsidR="000377CC" w:rsidRPr="00621DB1" w:rsidRDefault="000377CC" w:rsidP="00077F53">
            <w:pPr>
              <w:pStyle w:val="ListParagraph"/>
              <w:numPr>
                <w:ilvl w:val="0"/>
                <w:numId w:val="14"/>
              </w:numPr>
              <w:jc w:val="both"/>
              <w:rPr>
                <w:rFonts w:ascii="Arial" w:hAnsi="Arial" w:cs="Arial"/>
                <w:b/>
                <w:color w:val="000000"/>
                <w:sz w:val="22"/>
              </w:rPr>
            </w:pPr>
            <w:r w:rsidRPr="00621DB1">
              <w:rPr>
                <w:rFonts w:ascii="Arial" w:hAnsi="Arial" w:cs="Arial"/>
                <w:b/>
                <w:color w:val="000000"/>
                <w:sz w:val="22"/>
              </w:rPr>
              <w:t xml:space="preserve">Hostile actions taken against an individual because of that individual’s sex, sexual orientation, gender identity and the status of being transgender, such as: </w:t>
            </w:r>
          </w:p>
          <w:p w14:paraId="3925189C" w14:textId="77777777" w:rsidR="000377CC" w:rsidRPr="00621DB1" w:rsidRDefault="000377CC" w:rsidP="00077F53">
            <w:pPr>
              <w:pStyle w:val="ListParagraph"/>
              <w:ind w:left="1080"/>
              <w:jc w:val="both"/>
              <w:rPr>
                <w:rFonts w:ascii="Arial" w:hAnsi="Arial" w:cs="Arial"/>
                <w:b/>
                <w:color w:val="000000"/>
                <w:sz w:val="22"/>
              </w:rPr>
            </w:pPr>
          </w:p>
          <w:p w14:paraId="5F2DD896" w14:textId="77777777" w:rsid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 Interfering with, destroying or damaging a person’s workstation, tools or equipment, or otherwise interfering with the individual’s ability to perform the job; </w:t>
            </w:r>
          </w:p>
          <w:p w14:paraId="7CDACA01" w14:textId="77777777" w:rsidR="000377CC" w:rsidRPr="000377CC" w:rsidRDefault="000377CC" w:rsidP="00077F53">
            <w:pPr>
              <w:ind w:left="360"/>
              <w:jc w:val="both"/>
              <w:rPr>
                <w:rFonts w:ascii="Arial" w:hAnsi="Arial" w:cs="Arial"/>
                <w:color w:val="000000"/>
                <w:sz w:val="22"/>
              </w:rPr>
            </w:pPr>
          </w:p>
          <w:p w14:paraId="70848E8F" w14:textId="77777777" w:rsid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Sabotaging an individual’s work; </w:t>
            </w:r>
          </w:p>
          <w:p w14:paraId="285DEA14" w14:textId="77777777" w:rsidR="000377CC" w:rsidRPr="000377CC" w:rsidRDefault="000377CC" w:rsidP="00077F53">
            <w:pPr>
              <w:ind w:left="360"/>
              <w:jc w:val="both"/>
              <w:rPr>
                <w:rFonts w:ascii="Arial" w:hAnsi="Arial" w:cs="Arial"/>
                <w:color w:val="000000"/>
                <w:sz w:val="22"/>
              </w:rPr>
            </w:pPr>
          </w:p>
          <w:p w14:paraId="35E9CAEC" w14:textId="77777777" w:rsidR="000377CC" w:rsidRDefault="000377CC" w:rsidP="00077F53">
            <w:pPr>
              <w:ind w:left="360"/>
              <w:jc w:val="both"/>
              <w:rPr>
                <w:rFonts w:ascii="Arial" w:hAnsi="Arial" w:cs="Arial"/>
                <w:color w:val="000000"/>
                <w:sz w:val="22"/>
              </w:rPr>
            </w:pPr>
            <w:r w:rsidRPr="000377CC">
              <w:rPr>
                <w:rFonts w:ascii="Arial" w:hAnsi="Arial" w:cs="Arial"/>
                <w:color w:val="000000"/>
                <w:sz w:val="22"/>
              </w:rPr>
              <w:t xml:space="preserve">Bullying, yelling, name-calling. </w:t>
            </w:r>
          </w:p>
          <w:p w14:paraId="651A886A" w14:textId="77777777" w:rsidR="005A441C" w:rsidRDefault="005A441C" w:rsidP="00077F53">
            <w:pPr>
              <w:ind w:left="360"/>
              <w:jc w:val="both"/>
              <w:rPr>
                <w:rFonts w:ascii="Arial" w:hAnsi="Arial" w:cs="Arial"/>
                <w:color w:val="000000"/>
                <w:sz w:val="22"/>
              </w:rPr>
            </w:pPr>
          </w:p>
          <w:p w14:paraId="45F02BB1" w14:textId="77777777" w:rsidR="005A441C" w:rsidRDefault="005A441C" w:rsidP="00077F53">
            <w:pPr>
              <w:ind w:left="360"/>
              <w:jc w:val="both"/>
              <w:rPr>
                <w:rFonts w:ascii="Arial" w:hAnsi="Arial" w:cs="Arial"/>
                <w:b/>
                <w:bCs/>
                <w:color w:val="000000"/>
                <w:sz w:val="22"/>
              </w:rPr>
            </w:pPr>
            <w:r w:rsidRPr="005A441C">
              <w:rPr>
                <w:rFonts w:ascii="Arial" w:hAnsi="Arial" w:cs="Arial"/>
                <w:b/>
                <w:bCs/>
                <w:color w:val="000000"/>
                <w:sz w:val="22"/>
              </w:rPr>
              <w:t xml:space="preserve">Who can be a target of sexual harassment? </w:t>
            </w:r>
          </w:p>
          <w:p w14:paraId="29C8EF55" w14:textId="77777777" w:rsidR="005A441C" w:rsidRPr="005A441C" w:rsidRDefault="005A441C" w:rsidP="00077F53">
            <w:pPr>
              <w:ind w:left="360"/>
              <w:jc w:val="both"/>
              <w:rPr>
                <w:rFonts w:ascii="Arial" w:hAnsi="Arial" w:cs="Arial"/>
                <w:color w:val="000000"/>
                <w:sz w:val="22"/>
              </w:rPr>
            </w:pPr>
          </w:p>
          <w:p w14:paraId="1C92550A" w14:textId="77777777" w:rsidR="005A441C" w:rsidRDefault="005A441C" w:rsidP="00077F53">
            <w:pPr>
              <w:ind w:left="360"/>
              <w:jc w:val="both"/>
              <w:rPr>
                <w:rFonts w:ascii="Arial" w:hAnsi="Arial" w:cs="Arial"/>
                <w:color w:val="000000"/>
                <w:sz w:val="22"/>
              </w:rPr>
            </w:pPr>
            <w:r w:rsidRPr="005A441C">
              <w:rPr>
                <w:rFonts w:ascii="Arial" w:hAnsi="Arial" w:cs="Arial"/>
                <w:color w:val="000000"/>
                <w:sz w:val="22"/>
              </w:rPr>
              <w:t>Sexual harassment can occur between any individuals, regardless of their sex or gender. New York Law protects employees, paid or unpaid interns, and non-employees, including independent contractors, and those employed by companies contracting to provide services in the workplace. A perpetrator of sexual harassment can be a superior, a subordinate, a coworker or anyone in the workplace including an independent contractor, contract worker, vendor, client, customer or visitor.</w:t>
            </w:r>
          </w:p>
          <w:p w14:paraId="34D52D36" w14:textId="77777777" w:rsidR="00FC4DD2" w:rsidRDefault="00FC4DD2" w:rsidP="00077F53">
            <w:pPr>
              <w:ind w:left="360"/>
              <w:jc w:val="both"/>
              <w:rPr>
                <w:rFonts w:ascii="Arial" w:hAnsi="Arial" w:cs="Arial"/>
                <w:color w:val="000000"/>
                <w:sz w:val="22"/>
              </w:rPr>
            </w:pPr>
          </w:p>
          <w:p w14:paraId="71343C84" w14:textId="77777777" w:rsidR="00FC4DD2" w:rsidRDefault="00FC4DD2" w:rsidP="00077F53">
            <w:pPr>
              <w:ind w:left="360"/>
              <w:jc w:val="both"/>
              <w:rPr>
                <w:rFonts w:ascii="Arial" w:hAnsi="Arial" w:cs="Arial"/>
                <w:b/>
                <w:bCs/>
                <w:color w:val="000000"/>
                <w:sz w:val="22"/>
              </w:rPr>
            </w:pPr>
            <w:r w:rsidRPr="00FC4DD2">
              <w:rPr>
                <w:rFonts w:ascii="Arial" w:hAnsi="Arial" w:cs="Arial"/>
                <w:b/>
                <w:bCs/>
                <w:color w:val="000000"/>
                <w:sz w:val="22"/>
              </w:rPr>
              <w:t xml:space="preserve">Where can sexual harassment occur? </w:t>
            </w:r>
          </w:p>
          <w:p w14:paraId="7C02943A" w14:textId="77777777" w:rsidR="00FC4DD2" w:rsidRPr="00FC4DD2" w:rsidRDefault="00FC4DD2" w:rsidP="00077F53">
            <w:pPr>
              <w:ind w:left="360"/>
              <w:jc w:val="both"/>
              <w:rPr>
                <w:rFonts w:ascii="Arial" w:hAnsi="Arial" w:cs="Arial"/>
                <w:color w:val="000000"/>
                <w:sz w:val="22"/>
              </w:rPr>
            </w:pPr>
          </w:p>
          <w:p w14:paraId="09FD7414" w14:textId="77777777" w:rsidR="00FC4DD2" w:rsidRDefault="00FC4DD2" w:rsidP="00077F53">
            <w:pPr>
              <w:ind w:left="360"/>
              <w:jc w:val="both"/>
              <w:rPr>
                <w:rFonts w:ascii="Arial" w:hAnsi="Arial" w:cs="Arial"/>
                <w:color w:val="000000"/>
                <w:sz w:val="22"/>
              </w:rPr>
            </w:pPr>
            <w:r w:rsidRPr="00FC4DD2">
              <w:rPr>
                <w:rFonts w:ascii="Arial" w:hAnsi="Arial" w:cs="Arial"/>
                <w:color w:val="000000"/>
                <w:sz w:val="22"/>
              </w:rPr>
              <w:t xml:space="preserve">Unlawful sexual harassment is not limited to the physical workplace itself. It can occur while employees are traveling for business or at employer sponsored events or parties. Calls, texts, emails, and social media usage by employees can constitute unlawful workplace harassment, even if they occur away from the workplace premises or not during work hours. </w:t>
            </w:r>
          </w:p>
          <w:p w14:paraId="5B5AD23F" w14:textId="77777777" w:rsidR="00FC4DD2" w:rsidRPr="00FC4DD2" w:rsidRDefault="00FC4DD2" w:rsidP="00077F53">
            <w:pPr>
              <w:ind w:left="360"/>
              <w:jc w:val="both"/>
              <w:rPr>
                <w:rFonts w:ascii="Arial" w:hAnsi="Arial" w:cs="Arial"/>
                <w:color w:val="000000"/>
                <w:sz w:val="22"/>
              </w:rPr>
            </w:pPr>
          </w:p>
          <w:p w14:paraId="46409074" w14:textId="77777777" w:rsidR="00FC4DD2" w:rsidRDefault="00FC4DD2" w:rsidP="00077F53">
            <w:pPr>
              <w:ind w:left="360"/>
              <w:jc w:val="both"/>
              <w:rPr>
                <w:rFonts w:ascii="Arial" w:hAnsi="Arial" w:cs="Arial"/>
                <w:b/>
                <w:bCs/>
                <w:color w:val="000000"/>
                <w:sz w:val="22"/>
              </w:rPr>
            </w:pPr>
            <w:r w:rsidRPr="00FC4DD2">
              <w:rPr>
                <w:rFonts w:ascii="Arial" w:hAnsi="Arial" w:cs="Arial"/>
                <w:b/>
                <w:bCs/>
                <w:color w:val="000000"/>
                <w:sz w:val="22"/>
              </w:rPr>
              <w:t xml:space="preserve">What is “Retaliation”? </w:t>
            </w:r>
          </w:p>
          <w:p w14:paraId="35F29C9D" w14:textId="77777777" w:rsidR="00FC4DD2" w:rsidRPr="00FC4DD2" w:rsidRDefault="00FC4DD2" w:rsidP="00077F53">
            <w:pPr>
              <w:ind w:left="360"/>
              <w:jc w:val="both"/>
              <w:rPr>
                <w:rFonts w:ascii="Arial" w:hAnsi="Arial" w:cs="Arial"/>
                <w:color w:val="000000"/>
                <w:sz w:val="22"/>
              </w:rPr>
            </w:pPr>
          </w:p>
          <w:p w14:paraId="376F1125" w14:textId="77777777" w:rsidR="00FC4DD2" w:rsidRDefault="00FC4DD2" w:rsidP="00077F53">
            <w:pPr>
              <w:ind w:left="360"/>
              <w:jc w:val="both"/>
              <w:rPr>
                <w:rFonts w:ascii="Arial" w:hAnsi="Arial" w:cs="Arial"/>
                <w:color w:val="000000"/>
                <w:sz w:val="22"/>
              </w:rPr>
            </w:pPr>
            <w:r w:rsidRPr="00FC4DD2">
              <w:rPr>
                <w:rFonts w:ascii="Arial" w:hAnsi="Arial" w:cs="Arial"/>
                <w:color w:val="000000"/>
                <w:sz w:val="22"/>
              </w:rPr>
              <w:t xml:space="preserve">Unlawful retaliation can be any action that would keep a worker from coming forward to make or support a sexual harassment claim. Adverse action need not be job-related or occur in the workplace to constitute unlawful retaliation. </w:t>
            </w:r>
          </w:p>
          <w:p w14:paraId="3AF197AD" w14:textId="77777777" w:rsidR="00FC4DD2" w:rsidRPr="00FC4DD2" w:rsidRDefault="00FC4DD2" w:rsidP="00077F53">
            <w:pPr>
              <w:ind w:left="360"/>
              <w:jc w:val="both"/>
              <w:rPr>
                <w:rFonts w:ascii="Arial" w:hAnsi="Arial" w:cs="Arial"/>
                <w:color w:val="000000"/>
                <w:sz w:val="22"/>
              </w:rPr>
            </w:pPr>
          </w:p>
          <w:p w14:paraId="61549C84" w14:textId="77777777" w:rsidR="004A3CDE" w:rsidRDefault="00FC4DD2" w:rsidP="00077F53">
            <w:pPr>
              <w:ind w:left="360"/>
              <w:jc w:val="both"/>
              <w:rPr>
                <w:rFonts w:ascii="Arial" w:hAnsi="Arial" w:cs="Arial"/>
                <w:color w:val="000000"/>
                <w:sz w:val="22"/>
              </w:rPr>
            </w:pPr>
            <w:r w:rsidRPr="00FC4DD2">
              <w:rPr>
                <w:rFonts w:ascii="Arial" w:hAnsi="Arial" w:cs="Arial"/>
                <w:color w:val="000000"/>
                <w:sz w:val="22"/>
              </w:rPr>
              <w:t xml:space="preserve">Such retaliation is unlawful under federal, state, and (where applicable) local law. The New York State Human Rights Law protects any individual who has engaged in “protected activity.” </w:t>
            </w:r>
          </w:p>
          <w:p w14:paraId="06055789" w14:textId="77777777" w:rsidR="004A3CDE" w:rsidRDefault="004A3CDE" w:rsidP="00077F53">
            <w:pPr>
              <w:ind w:left="360"/>
              <w:jc w:val="both"/>
              <w:rPr>
                <w:rFonts w:ascii="Arial" w:hAnsi="Arial" w:cs="Arial"/>
                <w:color w:val="000000"/>
                <w:sz w:val="22"/>
              </w:rPr>
            </w:pPr>
          </w:p>
          <w:p w14:paraId="0F908524" w14:textId="77777777" w:rsidR="00A5198C" w:rsidRDefault="00A5198C" w:rsidP="00077F53">
            <w:pPr>
              <w:ind w:left="360"/>
              <w:jc w:val="both"/>
              <w:rPr>
                <w:rFonts w:ascii="Arial" w:hAnsi="Arial" w:cs="Arial"/>
                <w:color w:val="000000"/>
                <w:sz w:val="22"/>
              </w:rPr>
            </w:pPr>
          </w:p>
          <w:p w14:paraId="482CA98A" w14:textId="77777777" w:rsidR="00A5198C" w:rsidRDefault="00A5198C" w:rsidP="00077F53">
            <w:pPr>
              <w:ind w:left="360"/>
              <w:jc w:val="both"/>
              <w:rPr>
                <w:rFonts w:ascii="Arial" w:hAnsi="Arial" w:cs="Arial"/>
                <w:color w:val="000000"/>
                <w:sz w:val="22"/>
              </w:rPr>
            </w:pPr>
          </w:p>
          <w:p w14:paraId="15FBE59C" w14:textId="77777777" w:rsidR="00FC4DD2" w:rsidRDefault="00FC4DD2" w:rsidP="00077F53">
            <w:pPr>
              <w:ind w:left="360"/>
              <w:jc w:val="both"/>
              <w:rPr>
                <w:rFonts w:ascii="Arial" w:hAnsi="Arial" w:cs="Arial"/>
                <w:color w:val="000000"/>
                <w:sz w:val="22"/>
              </w:rPr>
            </w:pPr>
            <w:r w:rsidRPr="00FC4DD2">
              <w:rPr>
                <w:rFonts w:ascii="Arial" w:hAnsi="Arial" w:cs="Arial"/>
                <w:color w:val="000000"/>
                <w:sz w:val="22"/>
              </w:rPr>
              <w:t>Protected activity occurs when a person has:</w:t>
            </w:r>
          </w:p>
          <w:p w14:paraId="7BA4460B" w14:textId="77777777" w:rsidR="00FC4DD2" w:rsidRPr="00FC4DD2" w:rsidRDefault="00FC4DD2" w:rsidP="00077F53">
            <w:pPr>
              <w:jc w:val="both"/>
              <w:rPr>
                <w:rFonts w:ascii="Arial" w:hAnsi="Arial" w:cs="Arial"/>
                <w:color w:val="000000"/>
                <w:sz w:val="22"/>
              </w:rPr>
            </w:pPr>
          </w:p>
          <w:p w14:paraId="682012EC" w14:textId="77777777" w:rsidR="00FC4DD2" w:rsidRPr="00FC4DD2" w:rsidRDefault="00FC4DD2" w:rsidP="00077F53">
            <w:pPr>
              <w:pStyle w:val="ListParagraph"/>
              <w:numPr>
                <w:ilvl w:val="0"/>
                <w:numId w:val="15"/>
              </w:numPr>
              <w:jc w:val="both"/>
              <w:rPr>
                <w:rFonts w:ascii="Arial" w:hAnsi="Arial" w:cs="Arial"/>
                <w:color w:val="000000"/>
                <w:sz w:val="22"/>
              </w:rPr>
            </w:pPr>
            <w:r w:rsidRPr="00FC4DD2">
              <w:rPr>
                <w:rFonts w:ascii="Arial" w:hAnsi="Arial" w:cs="Arial"/>
                <w:color w:val="000000"/>
                <w:sz w:val="22"/>
              </w:rPr>
              <w:t xml:space="preserve">filed a complaint of sexual harassment, either internally or with any anti-discrimination agency; </w:t>
            </w:r>
          </w:p>
          <w:p w14:paraId="3182DC8C" w14:textId="77777777" w:rsidR="00FC4DD2" w:rsidRPr="00FC4DD2" w:rsidRDefault="00FC4DD2" w:rsidP="00077F53">
            <w:pPr>
              <w:ind w:left="360"/>
              <w:jc w:val="both"/>
              <w:rPr>
                <w:rFonts w:ascii="Arial" w:hAnsi="Arial" w:cs="Arial"/>
                <w:color w:val="000000"/>
                <w:sz w:val="22"/>
              </w:rPr>
            </w:pPr>
          </w:p>
          <w:p w14:paraId="0453C785" w14:textId="77777777" w:rsidR="00FC4DD2" w:rsidRPr="00FC4DD2" w:rsidRDefault="00FC4DD2" w:rsidP="00077F53">
            <w:pPr>
              <w:pStyle w:val="ListParagraph"/>
              <w:numPr>
                <w:ilvl w:val="0"/>
                <w:numId w:val="15"/>
              </w:numPr>
              <w:jc w:val="both"/>
              <w:rPr>
                <w:rFonts w:ascii="Arial" w:hAnsi="Arial" w:cs="Arial"/>
                <w:color w:val="000000"/>
                <w:sz w:val="22"/>
              </w:rPr>
            </w:pPr>
            <w:r w:rsidRPr="00FC4DD2">
              <w:rPr>
                <w:rFonts w:ascii="Arial" w:hAnsi="Arial" w:cs="Arial"/>
                <w:color w:val="000000"/>
                <w:sz w:val="22"/>
              </w:rPr>
              <w:t xml:space="preserve">testified or assisted in a proceeding involving sexual harassment under the Human Rights Law or other anti-discrimination law; </w:t>
            </w:r>
          </w:p>
          <w:p w14:paraId="1D19F8EF" w14:textId="77777777" w:rsidR="00FC4DD2" w:rsidRPr="00FC4DD2" w:rsidRDefault="00FC4DD2" w:rsidP="00077F53">
            <w:pPr>
              <w:ind w:left="360"/>
              <w:jc w:val="both"/>
              <w:rPr>
                <w:rFonts w:ascii="Arial" w:hAnsi="Arial" w:cs="Arial"/>
                <w:color w:val="000000"/>
                <w:sz w:val="22"/>
              </w:rPr>
            </w:pPr>
          </w:p>
          <w:p w14:paraId="086FA479" w14:textId="77777777" w:rsidR="00FC4DD2" w:rsidRPr="00FC4DD2" w:rsidRDefault="00FC4DD2" w:rsidP="00077F53">
            <w:pPr>
              <w:pStyle w:val="ListParagraph"/>
              <w:numPr>
                <w:ilvl w:val="0"/>
                <w:numId w:val="15"/>
              </w:numPr>
              <w:jc w:val="both"/>
              <w:rPr>
                <w:rFonts w:ascii="Arial" w:hAnsi="Arial" w:cs="Arial"/>
                <w:color w:val="000000"/>
                <w:sz w:val="22"/>
              </w:rPr>
            </w:pPr>
            <w:r w:rsidRPr="00FC4DD2">
              <w:rPr>
                <w:rFonts w:ascii="Arial" w:hAnsi="Arial" w:cs="Arial"/>
                <w:color w:val="000000"/>
                <w:sz w:val="22"/>
              </w:rPr>
              <w:t xml:space="preserve">opposed sexual harassment by making a verbal or informal complaint to management, or by simply informing a supervisor or manager of harassment; </w:t>
            </w:r>
          </w:p>
          <w:p w14:paraId="3E05598C" w14:textId="77777777" w:rsidR="00FC4DD2" w:rsidRPr="00FC4DD2" w:rsidRDefault="00FC4DD2" w:rsidP="00077F53">
            <w:pPr>
              <w:ind w:left="360"/>
              <w:jc w:val="both"/>
              <w:rPr>
                <w:rFonts w:ascii="Arial" w:hAnsi="Arial" w:cs="Arial"/>
                <w:color w:val="000000"/>
                <w:sz w:val="22"/>
              </w:rPr>
            </w:pPr>
          </w:p>
          <w:p w14:paraId="6E493469" w14:textId="77777777" w:rsidR="00FC4DD2" w:rsidRPr="00FC4DD2" w:rsidRDefault="00FC4DD2" w:rsidP="00077F53">
            <w:pPr>
              <w:pStyle w:val="ListParagraph"/>
              <w:numPr>
                <w:ilvl w:val="0"/>
                <w:numId w:val="15"/>
              </w:numPr>
              <w:jc w:val="both"/>
              <w:rPr>
                <w:rFonts w:ascii="Arial" w:hAnsi="Arial" w:cs="Arial"/>
                <w:color w:val="000000"/>
                <w:sz w:val="22"/>
              </w:rPr>
            </w:pPr>
            <w:r w:rsidRPr="00FC4DD2">
              <w:rPr>
                <w:rFonts w:ascii="Arial" w:hAnsi="Arial" w:cs="Arial"/>
                <w:color w:val="000000"/>
                <w:sz w:val="22"/>
              </w:rPr>
              <w:t xml:space="preserve">complained that another employee has been sexually harassed; or </w:t>
            </w:r>
          </w:p>
          <w:p w14:paraId="096C9736" w14:textId="77777777" w:rsidR="00FC4DD2" w:rsidRPr="00FC4DD2" w:rsidRDefault="00FC4DD2" w:rsidP="00077F53">
            <w:pPr>
              <w:ind w:left="360"/>
              <w:jc w:val="both"/>
              <w:rPr>
                <w:rFonts w:ascii="Arial" w:hAnsi="Arial" w:cs="Arial"/>
                <w:color w:val="000000"/>
                <w:sz w:val="22"/>
              </w:rPr>
            </w:pPr>
          </w:p>
          <w:p w14:paraId="25F197DC" w14:textId="77777777" w:rsidR="00FC4DD2" w:rsidRDefault="00FC4DD2" w:rsidP="00077F53">
            <w:pPr>
              <w:pStyle w:val="ListParagraph"/>
              <w:numPr>
                <w:ilvl w:val="0"/>
                <w:numId w:val="15"/>
              </w:numPr>
              <w:jc w:val="both"/>
              <w:rPr>
                <w:rFonts w:ascii="Arial" w:hAnsi="Arial" w:cs="Arial"/>
                <w:color w:val="000000"/>
                <w:sz w:val="22"/>
              </w:rPr>
            </w:pPr>
            <w:proofErr w:type="gramStart"/>
            <w:r w:rsidRPr="00FC4DD2">
              <w:rPr>
                <w:rFonts w:ascii="Arial" w:hAnsi="Arial" w:cs="Arial"/>
                <w:color w:val="000000"/>
                <w:sz w:val="22"/>
              </w:rPr>
              <w:t>encouraged</w:t>
            </w:r>
            <w:proofErr w:type="gramEnd"/>
            <w:r w:rsidRPr="00FC4DD2">
              <w:rPr>
                <w:rFonts w:ascii="Arial" w:hAnsi="Arial" w:cs="Arial"/>
                <w:color w:val="000000"/>
                <w:sz w:val="22"/>
              </w:rPr>
              <w:t xml:space="preserve"> a fellow employee to report harassment. </w:t>
            </w:r>
          </w:p>
          <w:p w14:paraId="405B90F6" w14:textId="77777777" w:rsidR="008A356D" w:rsidRPr="008A356D" w:rsidRDefault="008A356D" w:rsidP="00077F53">
            <w:pPr>
              <w:pStyle w:val="ListParagraph"/>
              <w:jc w:val="both"/>
              <w:rPr>
                <w:rFonts w:ascii="Arial" w:hAnsi="Arial" w:cs="Arial"/>
                <w:color w:val="000000"/>
                <w:sz w:val="22"/>
              </w:rPr>
            </w:pPr>
          </w:p>
          <w:p w14:paraId="13D5167F" w14:textId="77777777" w:rsidR="008A356D" w:rsidRDefault="008A356D" w:rsidP="00077F53">
            <w:pPr>
              <w:jc w:val="both"/>
              <w:rPr>
                <w:rFonts w:ascii="Arial" w:hAnsi="Arial" w:cs="Arial"/>
                <w:b/>
                <w:bCs/>
                <w:color w:val="000000"/>
                <w:sz w:val="22"/>
              </w:rPr>
            </w:pPr>
            <w:r w:rsidRPr="008A356D">
              <w:rPr>
                <w:rFonts w:ascii="Arial" w:hAnsi="Arial" w:cs="Arial"/>
                <w:b/>
                <w:bCs/>
                <w:color w:val="000000"/>
                <w:sz w:val="22"/>
              </w:rPr>
              <w:t xml:space="preserve">Reporting Sexual Harassment </w:t>
            </w:r>
          </w:p>
          <w:p w14:paraId="70CCB38A" w14:textId="77777777" w:rsidR="008A356D" w:rsidRPr="008A356D" w:rsidRDefault="008A356D" w:rsidP="00077F53">
            <w:pPr>
              <w:jc w:val="both"/>
              <w:rPr>
                <w:rFonts w:ascii="Arial" w:hAnsi="Arial" w:cs="Arial"/>
                <w:color w:val="000000"/>
                <w:sz w:val="22"/>
              </w:rPr>
            </w:pPr>
          </w:p>
          <w:p w14:paraId="7810B82E" w14:textId="77777777" w:rsidR="008A356D" w:rsidRDefault="008A356D" w:rsidP="00077F53">
            <w:pPr>
              <w:jc w:val="both"/>
              <w:rPr>
                <w:rFonts w:ascii="Arial" w:hAnsi="Arial" w:cs="Arial"/>
                <w:b/>
                <w:bCs/>
                <w:color w:val="000000"/>
                <w:sz w:val="22"/>
              </w:rPr>
            </w:pPr>
            <w:r w:rsidRPr="008A356D">
              <w:rPr>
                <w:rFonts w:ascii="Arial" w:hAnsi="Arial" w:cs="Arial"/>
                <w:b/>
                <w:bCs/>
                <w:color w:val="000000"/>
                <w:sz w:val="22"/>
              </w:rPr>
              <w:t xml:space="preserve">Preventing sexual harassment is everyone’s responsibility. </w:t>
            </w:r>
          </w:p>
          <w:p w14:paraId="3476B113" w14:textId="77777777" w:rsidR="008A356D" w:rsidRDefault="008A356D" w:rsidP="00077F53">
            <w:pPr>
              <w:jc w:val="both"/>
              <w:rPr>
                <w:rFonts w:ascii="Arial" w:hAnsi="Arial" w:cs="Arial"/>
                <w:b/>
                <w:bCs/>
                <w:color w:val="000000"/>
                <w:sz w:val="22"/>
              </w:rPr>
            </w:pPr>
          </w:p>
          <w:p w14:paraId="48740330" w14:textId="77777777" w:rsidR="008A356D" w:rsidRDefault="00077F53" w:rsidP="00077F53">
            <w:pPr>
              <w:jc w:val="both"/>
              <w:rPr>
                <w:rFonts w:ascii="Arial" w:hAnsi="Arial" w:cs="Arial"/>
                <w:color w:val="000000"/>
                <w:sz w:val="22"/>
              </w:rPr>
            </w:pPr>
            <w:r>
              <w:rPr>
                <w:rFonts w:ascii="Arial" w:hAnsi="Arial" w:cs="Arial"/>
                <w:color w:val="000000"/>
                <w:sz w:val="22"/>
              </w:rPr>
              <w:t>The Agency</w:t>
            </w:r>
            <w:r w:rsidR="008A356D" w:rsidRPr="008A356D">
              <w:rPr>
                <w:rFonts w:ascii="Arial" w:hAnsi="Arial" w:cs="Arial"/>
                <w:color w:val="000000"/>
                <w:sz w:val="22"/>
              </w:rPr>
              <w:t xml:space="preserve"> cannot prevent or remedy sexual harassment unless it knows about it. Any employee, paid or unpaid intern or non-employee who has been subjected to behavior that may constitute sexual harassment is encouraged to report such behavior to a supervisor, manager or</w:t>
            </w:r>
            <w:r w:rsidR="003D4A76" w:rsidRPr="003D4A76">
              <w:rPr>
                <w:rFonts w:ascii="Arial" w:hAnsi="Arial" w:cs="Arial"/>
                <w:color w:val="2E2C1F"/>
                <w:sz w:val="22"/>
              </w:rPr>
              <w:t xml:space="preserve"> </w:t>
            </w:r>
            <w:r w:rsidR="003D4A76" w:rsidRPr="003D4A76">
              <w:rPr>
                <w:rFonts w:ascii="Arial" w:hAnsi="Arial" w:cs="Arial"/>
                <w:color w:val="000000"/>
                <w:sz w:val="22"/>
              </w:rPr>
              <w:t>the Director of Human Resources or designee</w:t>
            </w:r>
            <w:r w:rsidR="003D4A76">
              <w:rPr>
                <w:rFonts w:ascii="Arial" w:hAnsi="Arial" w:cs="Arial"/>
                <w:color w:val="000000"/>
                <w:sz w:val="22"/>
              </w:rPr>
              <w:t>.</w:t>
            </w:r>
            <w:r w:rsidR="008A356D" w:rsidRPr="008A356D">
              <w:rPr>
                <w:rFonts w:ascii="Arial" w:hAnsi="Arial" w:cs="Arial"/>
                <w:color w:val="000000"/>
                <w:sz w:val="22"/>
              </w:rPr>
              <w:t xml:space="preserve"> </w:t>
            </w:r>
          </w:p>
          <w:p w14:paraId="25AB27C0" w14:textId="77777777" w:rsidR="008A356D" w:rsidRDefault="008A356D" w:rsidP="00077F53">
            <w:pPr>
              <w:jc w:val="both"/>
              <w:rPr>
                <w:rFonts w:ascii="Arial" w:hAnsi="Arial" w:cs="Arial"/>
                <w:color w:val="000000"/>
                <w:sz w:val="22"/>
              </w:rPr>
            </w:pPr>
          </w:p>
          <w:p w14:paraId="3220A606" w14:textId="77777777" w:rsidR="008A356D" w:rsidRDefault="008A356D" w:rsidP="00077F53">
            <w:pPr>
              <w:jc w:val="both"/>
              <w:rPr>
                <w:rFonts w:ascii="Arial" w:hAnsi="Arial" w:cs="Arial"/>
                <w:color w:val="000000"/>
                <w:sz w:val="22"/>
              </w:rPr>
            </w:pPr>
            <w:r w:rsidRPr="008A356D">
              <w:rPr>
                <w:rFonts w:ascii="Arial" w:hAnsi="Arial" w:cs="Arial"/>
                <w:color w:val="000000"/>
                <w:sz w:val="22"/>
              </w:rPr>
              <w:t xml:space="preserve">Anyone who witnesses or becomes aware of potential instances of sexual harassment should report such behavior to a supervisor, manager or </w:t>
            </w:r>
            <w:r w:rsidR="003D4A76" w:rsidRPr="003D4A76">
              <w:rPr>
                <w:rFonts w:ascii="Arial" w:hAnsi="Arial" w:cs="Arial"/>
                <w:color w:val="000000"/>
                <w:sz w:val="22"/>
              </w:rPr>
              <w:t>the Director of Human Resources or designee</w:t>
            </w:r>
            <w:r w:rsidR="003D4A76">
              <w:rPr>
                <w:rFonts w:ascii="Arial" w:hAnsi="Arial" w:cs="Arial"/>
                <w:color w:val="000000"/>
                <w:sz w:val="22"/>
              </w:rPr>
              <w:t>.</w:t>
            </w:r>
          </w:p>
          <w:p w14:paraId="298E13A4" w14:textId="77777777" w:rsidR="008A356D" w:rsidRPr="008A356D" w:rsidRDefault="008A356D" w:rsidP="00077F53">
            <w:pPr>
              <w:jc w:val="both"/>
              <w:rPr>
                <w:rFonts w:ascii="Arial" w:hAnsi="Arial" w:cs="Arial"/>
                <w:color w:val="000000"/>
                <w:sz w:val="22"/>
              </w:rPr>
            </w:pPr>
          </w:p>
          <w:p w14:paraId="4A943DCA" w14:textId="77777777" w:rsidR="008A356D" w:rsidRDefault="008A356D" w:rsidP="00077F53">
            <w:pPr>
              <w:jc w:val="both"/>
              <w:rPr>
                <w:rFonts w:ascii="Arial" w:hAnsi="Arial" w:cs="Arial"/>
                <w:color w:val="000000"/>
                <w:sz w:val="22"/>
              </w:rPr>
            </w:pPr>
            <w:r w:rsidRPr="008A356D">
              <w:rPr>
                <w:rFonts w:ascii="Arial" w:hAnsi="Arial" w:cs="Arial"/>
                <w:color w:val="000000"/>
                <w:sz w:val="22"/>
              </w:rPr>
              <w:t xml:space="preserve">Reports of sexual harassment may be made verbally or in writing. A form for submission of a written complaint is attached to this Policy, and all employees are encouraged to use this complaint form. </w:t>
            </w:r>
          </w:p>
          <w:p w14:paraId="3413459A" w14:textId="77777777" w:rsidR="008A356D" w:rsidRDefault="008A356D" w:rsidP="00077F53">
            <w:pPr>
              <w:jc w:val="both"/>
              <w:rPr>
                <w:rFonts w:ascii="Arial" w:hAnsi="Arial" w:cs="Arial"/>
                <w:color w:val="000000"/>
                <w:sz w:val="22"/>
              </w:rPr>
            </w:pPr>
          </w:p>
          <w:p w14:paraId="6261E8E7" w14:textId="77777777" w:rsidR="008A356D" w:rsidRDefault="008A356D" w:rsidP="00077F53">
            <w:pPr>
              <w:jc w:val="both"/>
              <w:rPr>
                <w:rFonts w:ascii="Arial" w:hAnsi="Arial" w:cs="Arial"/>
                <w:color w:val="000000"/>
                <w:sz w:val="22"/>
              </w:rPr>
            </w:pPr>
            <w:r w:rsidRPr="008A356D">
              <w:rPr>
                <w:rFonts w:ascii="Arial" w:hAnsi="Arial" w:cs="Arial"/>
                <w:color w:val="000000"/>
                <w:sz w:val="22"/>
              </w:rPr>
              <w:t>Employees who are reporting sexual harassment on behalf of other employees should use the complaint form and note that it is on another employee’s behalf.</w:t>
            </w:r>
          </w:p>
          <w:p w14:paraId="6130DC74" w14:textId="77777777" w:rsidR="008A356D" w:rsidRDefault="008A356D" w:rsidP="00077F53">
            <w:pPr>
              <w:jc w:val="both"/>
              <w:rPr>
                <w:rFonts w:ascii="Arial" w:hAnsi="Arial" w:cs="Arial"/>
                <w:color w:val="000000"/>
                <w:sz w:val="22"/>
              </w:rPr>
            </w:pPr>
          </w:p>
          <w:p w14:paraId="2A86359E" w14:textId="77777777" w:rsidR="008A356D" w:rsidRDefault="008A356D" w:rsidP="00077F53">
            <w:pPr>
              <w:jc w:val="both"/>
              <w:rPr>
                <w:rFonts w:ascii="Arial" w:hAnsi="Arial" w:cs="Arial"/>
                <w:color w:val="000000"/>
                <w:sz w:val="22"/>
              </w:rPr>
            </w:pPr>
            <w:r w:rsidRPr="008A356D">
              <w:rPr>
                <w:rFonts w:ascii="Arial" w:hAnsi="Arial" w:cs="Arial"/>
                <w:color w:val="000000"/>
                <w:sz w:val="22"/>
              </w:rPr>
              <w:t>Employees, paid or unpaid interns or non-employees who believe they have been a victim of sexual harassment may also seek assistance in other available forums, as explained below in the section on Legal Protections.</w:t>
            </w:r>
          </w:p>
          <w:p w14:paraId="79C3C251" w14:textId="77777777" w:rsidR="00CF46D2" w:rsidRDefault="00CF46D2" w:rsidP="00077F53">
            <w:pPr>
              <w:jc w:val="both"/>
              <w:rPr>
                <w:rFonts w:ascii="Arial" w:hAnsi="Arial" w:cs="Arial"/>
                <w:color w:val="000000"/>
                <w:sz w:val="22"/>
              </w:rPr>
            </w:pPr>
          </w:p>
          <w:p w14:paraId="0A2A207C" w14:textId="77777777" w:rsidR="00CF46D2" w:rsidRDefault="00CF46D2" w:rsidP="00077F53">
            <w:pPr>
              <w:jc w:val="both"/>
              <w:rPr>
                <w:rFonts w:ascii="Arial" w:hAnsi="Arial" w:cs="Arial"/>
                <w:b/>
                <w:bCs/>
                <w:color w:val="000000"/>
                <w:sz w:val="22"/>
              </w:rPr>
            </w:pPr>
            <w:r w:rsidRPr="00CF46D2">
              <w:rPr>
                <w:rFonts w:ascii="Arial" w:hAnsi="Arial" w:cs="Arial"/>
                <w:b/>
                <w:bCs/>
                <w:color w:val="000000"/>
                <w:sz w:val="22"/>
              </w:rPr>
              <w:t xml:space="preserve">Supervisory Responsibilities </w:t>
            </w:r>
          </w:p>
          <w:p w14:paraId="0D2CECA6" w14:textId="77777777" w:rsidR="00CF46D2" w:rsidRPr="00CF46D2" w:rsidRDefault="00CF46D2" w:rsidP="00077F53">
            <w:pPr>
              <w:jc w:val="both"/>
              <w:rPr>
                <w:rFonts w:ascii="Arial" w:hAnsi="Arial" w:cs="Arial"/>
                <w:color w:val="000000"/>
                <w:sz w:val="22"/>
              </w:rPr>
            </w:pPr>
          </w:p>
          <w:p w14:paraId="0F7F473E" w14:textId="77777777" w:rsidR="00CF46D2" w:rsidRDefault="00CF46D2" w:rsidP="00077F53">
            <w:pPr>
              <w:jc w:val="both"/>
              <w:rPr>
                <w:rFonts w:ascii="Arial" w:hAnsi="Arial" w:cs="Arial"/>
                <w:color w:val="000000"/>
                <w:sz w:val="22"/>
              </w:rPr>
            </w:pPr>
            <w:r w:rsidRPr="00CF46D2">
              <w:rPr>
                <w:rFonts w:ascii="Arial" w:hAnsi="Arial" w:cs="Arial"/>
                <w:color w:val="000000"/>
                <w:sz w:val="22"/>
              </w:rPr>
              <w:t xml:space="preserve">All supervisors and managers who receive a complaint or information about suspected sexual harassment, observe what may be sexually harassing behavior or for any reason suspect that sexual harassment is occurring, </w:t>
            </w:r>
            <w:r w:rsidRPr="00CF46D2">
              <w:rPr>
                <w:rFonts w:ascii="Arial" w:hAnsi="Arial" w:cs="Arial"/>
                <w:b/>
                <w:bCs/>
                <w:color w:val="000000"/>
                <w:sz w:val="22"/>
              </w:rPr>
              <w:t xml:space="preserve">are required </w:t>
            </w:r>
            <w:r w:rsidRPr="00CF46D2">
              <w:rPr>
                <w:rFonts w:ascii="Arial" w:hAnsi="Arial" w:cs="Arial"/>
                <w:color w:val="000000"/>
                <w:sz w:val="22"/>
              </w:rPr>
              <w:t>to report such suspected sexual harassment to</w:t>
            </w:r>
            <w:r w:rsidR="003D4A76" w:rsidRPr="003D4A76">
              <w:rPr>
                <w:rFonts w:ascii="Arial" w:hAnsi="Arial" w:cs="Arial"/>
                <w:color w:val="2E2C1F"/>
                <w:sz w:val="22"/>
              </w:rPr>
              <w:t xml:space="preserve"> </w:t>
            </w:r>
            <w:r w:rsidR="003D4A76" w:rsidRPr="003D4A76">
              <w:rPr>
                <w:rFonts w:ascii="Arial" w:hAnsi="Arial" w:cs="Arial"/>
                <w:color w:val="000000"/>
                <w:sz w:val="22"/>
              </w:rPr>
              <w:t>the Director of Human Resources or designee</w:t>
            </w:r>
            <w:r w:rsidR="003D4A76">
              <w:rPr>
                <w:rFonts w:ascii="Arial" w:hAnsi="Arial" w:cs="Arial"/>
                <w:color w:val="000000"/>
                <w:sz w:val="22"/>
              </w:rPr>
              <w:t>.</w:t>
            </w:r>
            <w:r w:rsidRPr="00CF46D2">
              <w:rPr>
                <w:rFonts w:ascii="Arial" w:hAnsi="Arial" w:cs="Arial"/>
                <w:color w:val="000000"/>
                <w:sz w:val="22"/>
              </w:rPr>
              <w:t xml:space="preserve"> </w:t>
            </w:r>
          </w:p>
          <w:p w14:paraId="20DCCC13" w14:textId="77777777" w:rsidR="00CF46D2" w:rsidRPr="00CF46D2" w:rsidRDefault="00CF46D2" w:rsidP="00077F53">
            <w:pPr>
              <w:jc w:val="both"/>
              <w:rPr>
                <w:rFonts w:ascii="Arial" w:hAnsi="Arial" w:cs="Arial"/>
                <w:color w:val="000000"/>
                <w:sz w:val="22"/>
              </w:rPr>
            </w:pPr>
          </w:p>
          <w:p w14:paraId="518DB15E" w14:textId="77777777" w:rsidR="00CF46D2" w:rsidRPr="00CF46D2" w:rsidRDefault="00CF46D2" w:rsidP="00077F53">
            <w:pPr>
              <w:jc w:val="both"/>
              <w:rPr>
                <w:rFonts w:ascii="Arial" w:hAnsi="Arial" w:cs="Arial"/>
                <w:color w:val="000000"/>
                <w:sz w:val="22"/>
              </w:rPr>
            </w:pPr>
            <w:r w:rsidRPr="00CF46D2">
              <w:rPr>
                <w:rFonts w:ascii="Arial" w:hAnsi="Arial" w:cs="Arial"/>
                <w:color w:val="000000"/>
                <w:sz w:val="22"/>
              </w:rPr>
              <w:t xml:space="preserve">In addition to being subject to discipline if they engaged in sexually harassing conduct themselves, supervisors and managers will be subject to discipline for failing to report suspected sexual harassment or otherwise knowingly allowing sexual harassment to continue. </w:t>
            </w:r>
          </w:p>
          <w:p w14:paraId="43DA5364" w14:textId="77777777" w:rsidR="00CF46D2" w:rsidRDefault="00CF46D2" w:rsidP="00077F53">
            <w:pPr>
              <w:jc w:val="both"/>
              <w:rPr>
                <w:rFonts w:ascii="Arial" w:hAnsi="Arial" w:cs="Arial"/>
                <w:color w:val="000000"/>
                <w:sz w:val="22"/>
              </w:rPr>
            </w:pPr>
            <w:r w:rsidRPr="00CF46D2">
              <w:rPr>
                <w:rFonts w:ascii="Arial" w:hAnsi="Arial" w:cs="Arial"/>
                <w:color w:val="000000"/>
                <w:sz w:val="22"/>
              </w:rPr>
              <w:t>Supervisors and managers will also be subject to discipline for engaging in any retaliation.</w:t>
            </w:r>
          </w:p>
          <w:p w14:paraId="29BE00EA" w14:textId="77777777" w:rsidR="00CF46D2" w:rsidRDefault="00CF46D2" w:rsidP="00077F53">
            <w:pPr>
              <w:jc w:val="both"/>
              <w:rPr>
                <w:rFonts w:ascii="Arial" w:hAnsi="Arial" w:cs="Arial"/>
                <w:color w:val="000000"/>
                <w:sz w:val="22"/>
              </w:rPr>
            </w:pPr>
          </w:p>
          <w:p w14:paraId="7935E5D3" w14:textId="77777777" w:rsidR="00CF46D2" w:rsidRDefault="00CF46D2" w:rsidP="00077F53">
            <w:pPr>
              <w:jc w:val="both"/>
              <w:rPr>
                <w:rFonts w:ascii="Arial" w:hAnsi="Arial" w:cs="Arial"/>
                <w:b/>
                <w:bCs/>
                <w:color w:val="000000"/>
                <w:sz w:val="22"/>
              </w:rPr>
            </w:pPr>
            <w:r w:rsidRPr="00CF46D2">
              <w:rPr>
                <w:rFonts w:ascii="Arial" w:hAnsi="Arial" w:cs="Arial"/>
                <w:b/>
                <w:bCs/>
                <w:color w:val="000000"/>
                <w:sz w:val="22"/>
              </w:rPr>
              <w:t xml:space="preserve">Complaint And Investigation Of Sexual Harassment </w:t>
            </w:r>
          </w:p>
          <w:p w14:paraId="23BEC12C" w14:textId="77777777" w:rsidR="00CF46D2" w:rsidRPr="00CF46D2" w:rsidRDefault="00CF46D2" w:rsidP="00077F53">
            <w:pPr>
              <w:jc w:val="both"/>
              <w:rPr>
                <w:rFonts w:ascii="Arial" w:hAnsi="Arial" w:cs="Arial"/>
                <w:color w:val="000000"/>
                <w:sz w:val="22"/>
              </w:rPr>
            </w:pPr>
          </w:p>
          <w:p w14:paraId="68056FA7" w14:textId="77777777" w:rsidR="00CF46D2" w:rsidRDefault="00CF46D2" w:rsidP="00077F53">
            <w:pPr>
              <w:jc w:val="both"/>
              <w:rPr>
                <w:rFonts w:ascii="Arial" w:hAnsi="Arial" w:cs="Arial"/>
                <w:color w:val="000000"/>
                <w:sz w:val="22"/>
              </w:rPr>
            </w:pPr>
            <w:r w:rsidRPr="00CF46D2">
              <w:rPr>
                <w:rFonts w:ascii="Arial" w:hAnsi="Arial" w:cs="Arial"/>
                <w:b/>
                <w:bCs/>
                <w:i/>
                <w:iCs/>
                <w:color w:val="000000"/>
                <w:sz w:val="22"/>
              </w:rPr>
              <w:t xml:space="preserve">All </w:t>
            </w:r>
            <w:r w:rsidRPr="00CF46D2">
              <w:rPr>
                <w:rFonts w:ascii="Arial" w:hAnsi="Arial" w:cs="Arial"/>
                <w:color w:val="000000"/>
                <w:sz w:val="22"/>
              </w:rPr>
              <w:t xml:space="preserve">complaints or information about suspected sexual harassment will be investigated, whether that information was reported in verbal or written form. Investigations will be conducted in a timely manner, and will be confidential to the extent possible. </w:t>
            </w:r>
          </w:p>
          <w:p w14:paraId="33993C20" w14:textId="77777777" w:rsidR="00CF46D2" w:rsidRPr="00CF46D2" w:rsidRDefault="00CF46D2" w:rsidP="00077F53">
            <w:pPr>
              <w:jc w:val="both"/>
              <w:rPr>
                <w:rFonts w:ascii="Arial" w:hAnsi="Arial" w:cs="Arial"/>
                <w:color w:val="000000"/>
                <w:sz w:val="22"/>
              </w:rPr>
            </w:pPr>
          </w:p>
          <w:p w14:paraId="18A46507" w14:textId="77777777" w:rsidR="00CF46D2" w:rsidRDefault="00CF46D2" w:rsidP="00077F53">
            <w:pPr>
              <w:jc w:val="both"/>
              <w:rPr>
                <w:rFonts w:ascii="Arial" w:hAnsi="Arial" w:cs="Arial"/>
                <w:color w:val="000000"/>
                <w:sz w:val="22"/>
              </w:rPr>
            </w:pPr>
            <w:r w:rsidRPr="00CF46D2">
              <w:rPr>
                <w:rFonts w:ascii="Arial" w:hAnsi="Arial" w:cs="Arial"/>
                <w:color w:val="000000"/>
                <w:sz w:val="22"/>
              </w:rPr>
              <w:t xml:space="preserve">An investigation of any complaint, information or knowledge of suspected sexual harassment will be prompt and thorough, and should be completed within 30 days. The investigation will be confidential to the extent possible. All persons involved, including complainants, witnesses and alleged perpetrators will be accorded due process to protect their rights to a fair and impartial investigation. </w:t>
            </w:r>
          </w:p>
          <w:p w14:paraId="75C4895E" w14:textId="77777777" w:rsidR="00CF46D2" w:rsidRPr="00CF46D2" w:rsidRDefault="00CF46D2" w:rsidP="00077F53">
            <w:pPr>
              <w:jc w:val="both"/>
              <w:rPr>
                <w:rFonts w:ascii="Arial" w:hAnsi="Arial" w:cs="Arial"/>
                <w:color w:val="000000"/>
                <w:sz w:val="22"/>
              </w:rPr>
            </w:pPr>
          </w:p>
          <w:p w14:paraId="0FD6D476" w14:textId="77777777" w:rsidR="00CF46D2" w:rsidRPr="008A356D" w:rsidRDefault="00CF46D2" w:rsidP="00077F53">
            <w:pPr>
              <w:jc w:val="both"/>
              <w:rPr>
                <w:rFonts w:ascii="Arial" w:hAnsi="Arial" w:cs="Arial"/>
                <w:color w:val="000000"/>
                <w:sz w:val="22"/>
              </w:rPr>
            </w:pPr>
            <w:r w:rsidRPr="00CF46D2">
              <w:rPr>
                <w:rFonts w:ascii="Arial" w:hAnsi="Arial" w:cs="Arial"/>
                <w:color w:val="000000"/>
                <w:sz w:val="22"/>
              </w:rPr>
              <w:t>Any employee may be required to cooperate as needed in an investigation of suspected sexual harassment. Employees who participate in any investigation will not be retaliated against.</w:t>
            </w:r>
          </w:p>
          <w:p w14:paraId="3FA16957" w14:textId="77777777" w:rsidR="00FC4DD2" w:rsidRDefault="00FC4DD2" w:rsidP="00077F53">
            <w:pPr>
              <w:ind w:left="360"/>
              <w:jc w:val="both"/>
              <w:rPr>
                <w:rFonts w:ascii="Arial" w:hAnsi="Arial" w:cs="Arial"/>
                <w:color w:val="000000"/>
                <w:sz w:val="22"/>
              </w:rPr>
            </w:pPr>
          </w:p>
          <w:p w14:paraId="42C56B98" w14:textId="7D0595C6" w:rsidR="00CF46D2" w:rsidRDefault="002171FB" w:rsidP="00077F53">
            <w:pPr>
              <w:jc w:val="both"/>
              <w:rPr>
                <w:rFonts w:ascii="Arial" w:hAnsi="Arial" w:cs="Arial"/>
                <w:color w:val="000000"/>
                <w:sz w:val="22"/>
              </w:rPr>
            </w:pPr>
            <w:r w:rsidRPr="002171FB">
              <w:rPr>
                <w:rFonts w:ascii="Arial" w:hAnsi="Arial" w:cs="Arial"/>
                <w:color w:val="000000"/>
                <w:sz w:val="22"/>
              </w:rPr>
              <w:t>While the process may vary from case to case, investigations should be done in accordance with the following steps:</w:t>
            </w:r>
          </w:p>
          <w:p w14:paraId="40DC95ED" w14:textId="77777777" w:rsidR="002171FB" w:rsidRPr="00CF46D2" w:rsidRDefault="002171FB" w:rsidP="00077F53">
            <w:pPr>
              <w:jc w:val="both"/>
              <w:rPr>
                <w:rFonts w:ascii="Arial" w:hAnsi="Arial" w:cs="Arial"/>
                <w:color w:val="000000"/>
                <w:sz w:val="22"/>
              </w:rPr>
            </w:pPr>
          </w:p>
          <w:p w14:paraId="2ABD836E" w14:textId="77777777" w:rsidR="00CF46D2" w:rsidRPr="00CF46D2" w:rsidRDefault="00CF46D2" w:rsidP="00077F53">
            <w:pPr>
              <w:pStyle w:val="ListParagraph"/>
              <w:numPr>
                <w:ilvl w:val="0"/>
                <w:numId w:val="16"/>
              </w:numPr>
              <w:jc w:val="both"/>
              <w:rPr>
                <w:rFonts w:ascii="Arial" w:hAnsi="Arial" w:cs="Arial"/>
                <w:color w:val="000000"/>
                <w:sz w:val="22"/>
              </w:rPr>
            </w:pPr>
            <w:r w:rsidRPr="00CF46D2">
              <w:rPr>
                <w:rFonts w:ascii="Arial" w:hAnsi="Arial" w:cs="Arial"/>
                <w:color w:val="000000"/>
                <w:sz w:val="22"/>
              </w:rPr>
              <w:t xml:space="preserve">Upon receipt of complaint, </w:t>
            </w:r>
            <w:r w:rsidR="003D4A76" w:rsidRPr="003D4A76">
              <w:rPr>
                <w:rFonts w:ascii="Arial" w:hAnsi="Arial" w:cs="Arial"/>
                <w:color w:val="000000"/>
                <w:sz w:val="22"/>
              </w:rPr>
              <w:t xml:space="preserve">the Director of Human Resources or designee </w:t>
            </w:r>
            <w:r w:rsidRPr="00CF46D2">
              <w:rPr>
                <w:rFonts w:ascii="Arial" w:hAnsi="Arial" w:cs="Arial"/>
                <w:color w:val="000000"/>
                <w:sz w:val="22"/>
              </w:rPr>
              <w:t xml:space="preserve">will conduct an immediate review of the allegations, and take any interim actions, as appropriate. If complaint is oral, encourage the individual to complete the “Complaint Form” in writing. If he or she refuses, prepare a Complaint Form based on the oral reporting. </w:t>
            </w:r>
          </w:p>
          <w:p w14:paraId="4367EB4D" w14:textId="77777777" w:rsidR="00CF46D2" w:rsidRPr="00CF46D2" w:rsidRDefault="00CF46D2" w:rsidP="00077F53">
            <w:pPr>
              <w:jc w:val="both"/>
              <w:rPr>
                <w:rFonts w:ascii="Arial" w:hAnsi="Arial" w:cs="Arial"/>
                <w:color w:val="000000"/>
                <w:sz w:val="22"/>
              </w:rPr>
            </w:pPr>
          </w:p>
          <w:p w14:paraId="04BAC8BC" w14:textId="77777777" w:rsidR="00CF46D2" w:rsidRPr="00CF46D2" w:rsidRDefault="00CF46D2" w:rsidP="00077F53">
            <w:pPr>
              <w:pStyle w:val="ListParagraph"/>
              <w:numPr>
                <w:ilvl w:val="0"/>
                <w:numId w:val="16"/>
              </w:numPr>
              <w:jc w:val="both"/>
              <w:rPr>
                <w:rFonts w:ascii="Arial" w:hAnsi="Arial" w:cs="Arial"/>
                <w:color w:val="000000"/>
                <w:sz w:val="22"/>
              </w:rPr>
            </w:pPr>
            <w:r w:rsidRPr="00CF46D2">
              <w:rPr>
                <w:rFonts w:ascii="Arial" w:hAnsi="Arial" w:cs="Arial"/>
                <w:color w:val="000000"/>
                <w:sz w:val="22"/>
              </w:rPr>
              <w:t xml:space="preserve">If documents, emails or phone records are relevant to the allegations, take steps to obtain and preserve them. </w:t>
            </w:r>
          </w:p>
          <w:p w14:paraId="0CB38D05" w14:textId="77777777" w:rsidR="00CF46D2" w:rsidRPr="00CF46D2" w:rsidRDefault="00CF46D2" w:rsidP="00077F53">
            <w:pPr>
              <w:jc w:val="both"/>
              <w:rPr>
                <w:rFonts w:ascii="Arial" w:hAnsi="Arial" w:cs="Arial"/>
                <w:color w:val="000000"/>
                <w:sz w:val="22"/>
              </w:rPr>
            </w:pPr>
          </w:p>
          <w:p w14:paraId="5F35BF8C" w14:textId="77777777" w:rsidR="00CF46D2" w:rsidRPr="00CF46D2" w:rsidRDefault="00CF46D2" w:rsidP="00077F53">
            <w:pPr>
              <w:pStyle w:val="ListParagraph"/>
              <w:numPr>
                <w:ilvl w:val="0"/>
                <w:numId w:val="16"/>
              </w:numPr>
              <w:jc w:val="both"/>
              <w:rPr>
                <w:rFonts w:ascii="Arial" w:hAnsi="Arial" w:cs="Arial"/>
                <w:color w:val="000000"/>
                <w:sz w:val="22"/>
              </w:rPr>
            </w:pPr>
            <w:r w:rsidRPr="00CF46D2">
              <w:rPr>
                <w:rFonts w:ascii="Arial" w:hAnsi="Arial" w:cs="Arial"/>
                <w:color w:val="000000"/>
                <w:sz w:val="22"/>
              </w:rPr>
              <w:t xml:space="preserve">Request and review all relevant documents, including all electronic communications. </w:t>
            </w:r>
          </w:p>
          <w:p w14:paraId="2C0249AF" w14:textId="77777777" w:rsidR="00CF46D2" w:rsidRPr="00CF46D2" w:rsidRDefault="00CF46D2" w:rsidP="00077F53">
            <w:pPr>
              <w:jc w:val="both"/>
              <w:rPr>
                <w:rFonts w:ascii="Arial" w:hAnsi="Arial" w:cs="Arial"/>
                <w:color w:val="000000"/>
                <w:sz w:val="22"/>
              </w:rPr>
            </w:pPr>
          </w:p>
          <w:p w14:paraId="6ED180A9" w14:textId="77777777" w:rsidR="00CF46D2" w:rsidRDefault="00CF46D2" w:rsidP="00077F53">
            <w:pPr>
              <w:pStyle w:val="ListParagraph"/>
              <w:numPr>
                <w:ilvl w:val="0"/>
                <w:numId w:val="16"/>
              </w:numPr>
              <w:jc w:val="both"/>
              <w:rPr>
                <w:rFonts w:ascii="Arial" w:hAnsi="Arial" w:cs="Arial"/>
                <w:color w:val="000000"/>
                <w:sz w:val="22"/>
              </w:rPr>
            </w:pPr>
            <w:r w:rsidRPr="00CF46D2">
              <w:rPr>
                <w:rFonts w:ascii="Arial" w:hAnsi="Arial" w:cs="Arial"/>
                <w:color w:val="000000"/>
                <w:sz w:val="22"/>
              </w:rPr>
              <w:t xml:space="preserve">Interview all parties involved, including any relevant witnesses; </w:t>
            </w:r>
          </w:p>
          <w:p w14:paraId="7641B52C" w14:textId="77777777" w:rsidR="00EF6B9F" w:rsidRPr="00EF6B9F" w:rsidRDefault="00EF6B9F" w:rsidP="00077F53">
            <w:pPr>
              <w:pStyle w:val="ListParagraph"/>
              <w:jc w:val="both"/>
              <w:rPr>
                <w:rFonts w:ascii="Arial" w:hAnsi="Arial" w:cs="Arial"/>
                <w:color w:val="000000"/>
                <w:sz w:val="22"/>
              </w:rPr>
            </w:pPr>
          </w:p>
          <w:p w14:paraId="51D05AD6" w14:textId="77777777" w:rsidR="00EF6B9F" w:rsidRDefault="00EF6B9F" w:rsidP="00077F53">
            <w:pPr>
              <w:pStyle w:val="ListParagraph"/>
              <w:numPr>
                <w:ilvl w:val="0"/>
                <w:numId w:val="16"/>
              </w:numPr>
              <w:jc w:val="both"/>
              <w:rPr>
                <w:rFonts w:ascii="Arial" w:hAnsi="Arial" w:cs="Arial"/>
                <w:color w:val="000000"/>
                <w:sz w:val="22"/>
              </w:rPr>
            </w:pPr>
            <w:r w:rsidRPr="00EF6B9F">
              <w:rPr>
                <w:rFonts w:ascii="Arial" w:hAnsi="Arial" w:cs="Arial"/>
                <w:color w:val="000000"/>
                <w:sz w:val="22"/>
              </w:rPr>
              <w:t xml:space="preserve">Create a written documentation of the investigation (such as a letter, memo or email), which contains the following: </w:t>
            </w:r>
          </w:p>
          <w:p w14:paraId="41399557" w14:textId="77777777" w:rsidR="00EF6B9F" w:rsidRPr="00EF6B9F" w:rsidRDefault="00EF6B9F" w:rsidP="00077F53">
            <w:pPr>
              <w:pStyle w:val="ListParagraph"/>
              <w:jc w:val="both"/>
              <w:rPr>
                <w:rFonts w:ascii="Arial" w:hAnsi="Arial" w:cs="Arial"/>
                <w:color w:val="000000"/>
                <w:sz w:val="22"/>
              </w:rPr>
            </w:pPr>
          </w:p>
          <w:p w14:paraId="5922FD06" w14:textId="77777777" w:rsidR="00EF6B9F" w:rsidRPr="00EF6B9F" w:rsidRDefault="00EF6B9F" w:rsidP="00077F53">
            <w:pPr>
              <w:pStyle w:val="ListParagraph"/>
              <w:jc w:val="both"/>
              <w:rPr>
                <w:rFonts w:ascii="Arial" w:hAnsi="Arial" w:cs="Arial"/>
                <w:color w:val="000000"/>
                <w:sz w:val="22"/>
              </w:rPr>
            </w:pPr>
            <w:r w:rsidRPr="00EF6B9F">
              <w:rPr>
                <w:rFonts w:ascii="Arial" w:hAnsi="Arial" w:cs="Arial"/>
                <w:color w:val="000000"/>
                <w:sz w:val="22"/>
              </w:rPr>
              <w:t xml:space="preserve">A list of all documents reviewed, along with a detailed summary of relevant documents; </w:t>
            </w:r>
          </w:p>
          <w:p w14:paraId="2E51C7E4" w14:textId="77777777" w:rsidR="00EF6B9F" w:rsidRDefault="00EF6B9F" w:rsidP="00077F53">
            <w:pPr>
              <w:pStyle w:val="ListParagraph"/>
              <w:jc w:val="both"/>
              <w:rPr>
                <w:rFonts w:ascii="Arial" w:hAnsi="Arial" w:cs="Arial"/>
                <w:color w:val="000000"/>
                <w:sz w:val="22"/>
              </w:rPr>
            </w:pPr>
          </w:p>
          <w:p w14:paraId="126E4136" w14:textId="77777777" w:rsidR="00EF6B9F" w:rsidRPr="00EF6B9F" w:rsidRDefault="00EF6B9F" w:rsidP="00077F53">
            <w:pPr>
              <w:pStyle w:val="ListParagraph"/>
              <w:jc w:val="both"/>
              <w:rPr>
                <w:rFonts w:ascii="Arial" w:hAnsi="Arial" w:cs="Arial"/>
                <w:color w:val="000000"/>
                <w:sz w:val="22"/>
              </w:rPr>
            </w:pPr>
            <w:r w:rsidRPr="00EF6B9F">
              <w:rPr>
                <w:rFonts w:ascii="Arial" w:hAnsi="Arial" w:cs="Arial"/>
                <w:color w:val="000000"/>
                <w:sz w:val="22"/>
              </w:rPr>
              <w:t xml:space="preserve">A list of names of those interviewed, along with a detailed summary of their statements; </w:t>
            </w:r>
          </w:p>
          <w:p w14:paraId="2AC85DC1" w14:textId="77777777" w:rsidR="00EF6B9F" w:rsidRDefault="00EF6B9F" w:rsidP="00077F53">
            <w:pPr>
              <w:pStyle w:val="ListParagraph"/>
              <w:jc w:val="both"/>
              <w:rPr>
                <w:rFonts w:ascii="Arial" w:hAnsi="Arial" w:cs="Arial"/>
                <w:color w:val="000000"/>
                <w:sz w:val="22"/>
              </w:rPr>
            </w:pPr>
          </w:p>
          <w:p w14:paraId="63C1843C" w14:textId="77777777" w:rsidR="00EF6B9F" w:rsidRDefault="00EF6B9F" w:rsidP="00077F53">
            <w:pPr>
              <w:pStyle w:val="ListParagraph"/>
              <w:jc w:val="both"/>
              <w:rPr>
                <w:rFonts w:ascii="Arial" w:hAnsi="Arial" w:cs="Arial"/>
                <w:color w:val="000000"/>
                <w:sz w:val="22"/>
              </w:rPr>
            </w:pPr>
            <w:r w:rsidRPr="00EF6B9F">
              <w:rPr>
                <w:rFonts w:ascii="Arial" w:hAnsi="Arial" w:cs="Arial"/>
                <w:color w:val="000000"/>
                <w:sz w:val="22"/>
              </w:rPr>
              <w:t xml:space="preserve">A timeline of events; </w:t>
            </w:r>
          </w:p>
          <w:p w14:paraId="11FAEACF" w14:textId="77777777" w:rsidR="00774E1A" w:rsidRPr="00EF6B9F" w:rsidRDefault="00774E1A" w:rsidP="00077F53">
            <w:pPr>
              <w:pStyle w:val="ListParagraph"/>
              <w:jc w:val="both"/>
              <w:rPr>
                <w:rFonts w:ascii="Arial" w:hAnsi="Arial" w:cs="Arial"/>
                <w:color w:val="000000"/>
                <w:sz w:val="22"/>
              </w:rPr>
            </w:pPr>
          </w:p>
          <w:p w14:paraId="620EC816" w14:textId="77777777" w:rsidR="00EF6B9F" w:rsidRPr="00EF6B9F" w:rsidRDefault="00EF6B9F" w:rsidP="00077F53">
            <w:pPr>
              <w:pStyle w:val="ListParagraph"/>
              <w:jc w:val="both"/>
              <w:rPr>
                <w:rFonts w:ascii="Arial" w:hAnsi="Arial" w:cs="Arial"/>
                <w:color w:val="000000"/>
                <w:sz w:val="22"/>
              </w:rPr>
            </w:pPr>
            <w:r w:rsidRPr="00EF6B9F">
              <w:rPr>
                <w:rFonts w:ascii="Arial" w:hAnsi="Arial" w:cs="Arial"/>
                <w:color w:val="000000"/>
                <w:sz w:val="22"/>
              </w:rPr>
              <w:t xml:space="preserve">A summary of prior relevant incidents, reported or unreported; and </w:t>
            </w:r>
          </w:p>
          <w:p w14:paraId="6C1ED95E" w14:textId="77777777" w:rsidR="00EF6B9F" w:rsidRPr="00EF6B9F" w:rsidRDefault="00EF6B9F" w:rsidP="00077F53">
            <w:pPr>
              <w:jc w:val="both"/>
              <w:rPr>
                <w:rFonts w:ascii="Arial" w:hAnsi="Arial" w:cs="Arial"/>
                <w:color w:val="000000"/>
                <w:sz w:val="22"/>
              </w:rPr>
            </w:pPr>
          </w:p>
          <w:p w14:paraId="7685E222" w14:textId="77777777" w:rsidR="00EF6B9F" w:rsidRPr="00EF6B9F" w:rsidRDefault="00EF6B9F" w:rsidP="00077F53">
            <w:pPr>
              <w:pStyle w:val="ListParagraph"/>
              <w:jc w:val="both"/>
              <w:rPr>
                <w:rFonts w:ascii="Arial" w:hAnsi="Arial" w:cs="Arial"/>
                <w:color w:val="000000"/>
                <w:sz w:val="22"/>
              </w:rPr>
            </w:pPr>
            <w:r w:rsidRPr="00EF6B9F">
              <w:rPr>
                <w:rFonts w:ascii="Arial" w:hAnsi="Arial" w:cs="Arial"/>
                <w:color w:val="000000"/>
                <w:sz w:val="22"/>
              </w:rPr>
              <w:t xml:space="preserve">The final resolution of the complaint, together with any corrective actions action(s). </w:t>
            </w:r>
          </w:p>
          <w:p w14:paraId="09411D47" w14:textId="77777777" w:rsidR="00EF6B9F" w:rsidRPr="00EF6B9F" w:rsidRDefault="00EF6B9F" w:rsidP="00077F53">
            <w:pPr>
              <w:pStyle w:val="ListParagraph"/>
              <w:jc w:val="both"/>
              <w:rPr>
                <w:rFonts w:ascii="Arial" w:hAnsi="Arial" w:cs="Arial"/>
                <w:color w:val="000000"/>
                <w:sz w:val="22"/>
              </w:rPr>
            </w:pPr>
          </w:p>
          <w:p w14:paraId="220CE810" w14:textId="77777777" w:rsidR="00EF6B9F" w:rsidRPr="00EF6B9F" w:rsidRDefault="00EF6B9F" w:rsidP="00077F53">
            <w:pPr>
              <w:pStyle w:val="ListParagraph"/>
              <w:numPr>
                <w:ilvl w:val="0"/>
                <w:numId w:val="16"/>
              </w:numPr>
              <w:jc w:val="both"/>
              <w:rPr>
                <w:rFonts w:ascii="Arial" w:hAnsi="Arial" w:cs="Arial"/>
                <w:color w:val="000000"/>
                <w:sz w:val="22"/>
              </w:rPr>
            </w:pPr>
            <w:r w:rsidRPr="00EF6B9F">
              <w:rPr>
                <w:rFonts w:ascii="Arial" w:hAnsi="Arial" w:cs="Arial"/>
                <w:color w:val="000000"/>
                <w:sz w:val="22"/>
              </w:rPr>
              <w:t xml:space="preserve">Keep the written documentation and associated documents in the employer’s records. </w:t>
            </w:r>
          </w:p>
          <w:p w14:paraId="642F7B49" w14:textId="77777777" w:rsidR="00EF6B9F" w:rsidRDefault="00EF6B9F" w:rsidP="00077F53">
            <w:pPr>
              <w:jc w:val="both"/>
              <w:rPr>
                <w:rFonts w:ascii="Arial" w:hAnsi="Arial" w:cs="Arial"/>
                <w:color w:val="000000"/>
                <w:sz w:val="22"/>
              </w:rPr>
            </w:pPr>
          </w:p>
          <w:p w14:paraId="0C9998AF" w14:textId="77777777" w:rsidR="00EF6B9F" w:rsidRPr="00EF6B9F" w:rsidRDefault="00EF6B9F" w:rsidP="00077F53">
            <w:pPr>
              <w:pStyle w:val="ListParagraph"/>
              <w:numPr>
                <w:ilvl w:val="0"/>
                <w:numId w:val="16"/>
              </w:numPr>
              <w:jc w:val="both"/>
              <w:rPr>
                <w:rFonts w:ascii="Arial" w:hAnsi="Arial" w:cs="Arial"/>
                <w:color w:val="000000"/>
                <w:sz w:val="22"/>
              </w:rPr>
            </w:pPr>
            <w:r w:rsidRPr="00EF6B9F">
              <w:rPr>
                <w:rFonts w:ascii="Arial" w:hAnsi="Arial" w:cs="Arial"/>
                <w:color w:val="000000"/>
                <w:sz w:val="22"/>
              </w:rPr>
              <w:t xml:space="preserve">Promptly notify the individual who complained and the individual(s) who responded of the final determination and implement any corrective actions identified in the written document. </w:t>
            </w:r>
          </w:p>
          <w:p w14:paraId="7B831A08" w14:textId="77777777" w:rsidR="00EF6B9F" w:rsidRPr="00EF6B9F" w:rsidRDefault="00EF6B9F" w:rsidP="00077F53">
            <w:pPr>
              <w:pStyle w:val="ListParagraph"/>
              <w:jc w:val="both"/>
              <w:rPr>
                <w:rFonts w:ascii="Arial" w:hAnsi="Arial" w:cs="Arial"/>
                <w:color w:val="000000"/>
                <w:sz w:val="22"/>
              </w:rPr>
            </w:pPr>
          </w:p>
          <w:p w14:paraId="459AE202" w14:textId="77777777" w:rsidR="00A5198C" w:rsidRPr="00A5198C" w:rsidRDefault="00A5198C" w:rsidP="00A5198C">
            <w:pPr>
              <w:pStyle w:val="ListParagraph"/>
              <w:rPr>
                <w:rFonts w:ascii="Arial" w:hAnsi="Arial" w:cs="Arial"/>
                <w:color w:val="000000"/>
                <w:sz w:val="22"/>
              </w:rPr>
            </w:pPr>
          </w:p>
          <w:p w14:paraId="6F8AA867" w14:textId="77777777" w:rsidR="00EF6B9F" w:rsidRDefault="00EF6B9F" w:rsidP="00077F53">
            <w:pPr>
              <w:pStyle w:val="ListParagraph"/>
              <w:numPr>
                <w:ilvl w:val="0"/>
                <w:numId w:val="16"/>
              </w:numPr>
              <w:jc w:val="both"/>
              <w:rPr>
                <w:rFonts w:ascii="Arial" w:hAnsi="Arial" w:cs="Arial"/>
                <w:color w:val="000000"/>
                <w:sz w:val="22"/>
              </w:rPr>
            </w:pPr>
            <w:r w:rsidRPr="00EF6B9F">
              <w:rPr>
                <w:rFonts w:ascii="Arial" w:hAnsi="Arial" w:cs="Arial"/>
                <w:color w:val="000000"/>
                <w:sz w:val="22"/>
              </w:rPr>
              <w:t xml:space="preserve">Inform the individual who complained of their right to file a complaint or charge externally as outlined below. </w:t>
            </w:r>
          </w:p>
          <w:p w14:paraId="356B6F3B" w14:textId="77777777" w:rsidR="00EF6B9F" w:rsidRPr="00EF6B9F" w:rsidRDefault="00EF6B9F" w:rsidP="00077F53">
            <w:pPr>
              <w:pStyle w:val="ListParagraph"/>
              <w:jc w:val="both"/>
              <w:rPr>
                <w:rFonts w:ascii="Arial" w:hAnsi="Arial" w:cs="Arial"/>
                <w:color w:val="000000"/>
                <w:sz w:val="22"/>
              </w:rPr>
            </w:pPr>
          </w:p>
          <w:p w14:paraId="7596EEFD" w14:textId="77777777" w:rsidR="00EF6B9F" w:rsidRDefault="00EF6B9F" w:rsidP="00077F53">
            <w:pPr>
              <w:jc w:val="both"/>
              <w:rPr>
                <w:rFonts w:ascii="Arial" w:hAnsi="Arial" w:cs="Arial"/>
                <w:b/>
                <w:bCs/>
                <w:color w:val="000000"/>
                <w:sz w:val="22"/>
              </w:rPr>
            </w:pPr>
            <w:r w:rsidRPr="00EF6B9F">
              <w:rPr>
                <w:rFonts w:ascii="Arial" w:hAnsi="Arial" w:cs="Arial"/>
                <w:b/>
                <w:bCs/>
                <w:color w:val="000000"/>
                <w:sz w:val="22"/>
              </w:rPr>
              <w:t xml:space="preserve">Legal Protections And External Remedies </w:t>
            </w:r>
          </w:p>
          <w:p w14:paraId="3A5B67D5" w14:textId="77777777" w:rsidR="00EF6B9F" w:rsidRPr="00EF6B9F" w:rsidRDefault="00EF6B9F" w:rsidP="00077F53">
            <w:pPr>
              <w:jc w:val="both"/>
              <w:rPr>
                <w:rFonts w:ascii="Arial" w:hAnsi="Arial" w:cs="Arial"/>
                <w:color w:val="000000"/>
                <w:sz w:val="22"/>
              </w:rPr>
            </w:pPr>
          </w:p>
          <w:p w14:paraId="5FAB1D09" w14:textId="77777777" w:rsidR="00EF6B9F" w:rsidRDefault="00EF6B9F" w:rsidP="00077F53">
            <w:pPr>
              <w:jc w:val="both"/>
              <w:rPr>
                <w:rFonts w:ascii="Arial" w:hAnsi="Arial" w:cs="Arial"/>
                <w:color w:val="000000"/>
                <w:sz w:val="22"/>
              </w:rPr>
            </w:pPr>
            <w:r w:rsidRPr="00EF6B9F">
              <w:rPr>
                <w:rFonts w:ascii="Arial" w:hAnsi="Arial" w:cs="Arial"/>
                <w:color w:val="000000"/>
                <w:sz w:val="22"/>
              </w:rPr>
              <w:t>Sexual harass</w:t>
            </w:r>
            <w:r>
              <w:rPr>
                <w:rFonts w:ascii="Arial" w:hAnsi="Arial" w:cs="Arial"/>
                <w:color w:val="000000"/>
                <w:sz w:val="22"/>
              </w:rPr>
              <w:t xml:space="preserve">ment is not only prohibited by </w:t>
            </w:r>
            <w:r w:rsidR="00077F53">
              <w:rPr>
                <w:rFonts w:ascii="Arial" w:hAnsi="Arial" w:cs="Arial"/>
                <w:iCs/>
                <w:color w:val="000000"/>
                <w:sz w:val="22"/>
              </w:rPr>
              <w:t>the Agency</w:t>
            </w:r>
            <w:r>
              <w:rPr>
                <w:rFonts w:ascii="Arial" w:hAnsi="Arial" w:cs="Arial"/>
                <w:i/>
                <w:iCs/>
                <w:color w:val="000000"/>
                <w:sz w:val="22"/>
              </w:rPr>
              <w:t xml:space="preserve"> </w:t>
            </w:r>
            <w:r w:rsidRPr="00EF6B9F">
              <w:rPr>
                <w:rFonts w:ascii="Arial" w:hAnsi="Arial" w:cs="Arial"/>
                <w:color w:val="000000"/>
                <w:sz w:val="22"/>
              </w:rPr>
              <w:t xml:space="preserve">but is also prohibited by state, federal, and, where applicable, local law. </w:t>
            </w:r>
          </w:p>
          <w:p w14:paraId="4285C720" w14:textId="77777777" w:rsidR="00EF6B9F" w:rsidRPr="00EF6B9F" w:rsidRDefault="00EF6B9F" w:rsidP="00077F53">
            <w:pPr>
              <w:jc w:val="both"/>
              <w:rPr>
                <w:rFonts w:ascii="Arial" w:hAnsi="Arial" w:cs="Arial"/>
                <w:color w:val="000000"/>
                <w:sz w:val="22"/>
              </w:rPr>
            </w:pPr>
          </w:p>
          <w:p w14:paraId="2134DCD6" w14:textId="77777777" w:rsidR="00EF6B9F" w:rsidRDefault="00EF6B9F" w:rsidP="00077F53">
            <w:pPr>
              <w:jc w:val="both"/>
              <w:rPr>
                <w:rFonts w:ascii="Arial" w:hAnsi="Arial" w:cs="Arial"/>
                <w:color w:val="000000"/>
                <w:sz w:val="22"/>
              </w:rPr>
            </w:pPr>
            <w:r w:rsidRPr="00EF6B9F">
              <w:rPr>
                <w:rFonts w:ascii="Arial" w:hAnsi="Arial" w:cs="Arial"/>
                <w:color w:val="000000"/>
                <w:sz w:val="22"/>
              </w:rPr>
              <w:t xml:space="preserve">Aside from the internal process at </w:t>
            </w:r>
            <w:r w:rsidR="00077F53">
              <w:rPr>
                <w:rFonts w:ascii="Arial" w:hAnsi="Arial" w:cs="Arial"/>
                <w:color w:val="000000"/>
                <w:sz w:val="22"/>
              </w:rPr>
              <w:t>the Agency,</w:t>
            </w:r>
            <w:r w:rsidRPr="00EF6B9F">
              <w:rPr>
                <w:rFonts w:ascii="Arial" w:hAnsi="Arial" w:cs="Arial"/>
                <w:color w:val="000000"/>
                <w:sz w:val="22"/>
              </w:rPr>
              <w:t xml:space="preserve"> employees may also choose to pursue legal remedies with the following governmental entities </w:t>
            </w:r>
            <w:r w:rsidRPr="00EF6B9F">
              <w:rPr>
                <w:rFonts w:ascii="Arial" w:hAnsi="Arial" w:cs="Arial"/>
                <w:b/>
                <w:bCs/>
                <w:color w:val="000000"/>
                <w:sz w:val="22"/>
              </w:rPr>
              <w:t>at any time</w:t>
            </w:r>
            <w:r w:rsidRPr="00EF6B9F">
              <w:rPr>
                <w:rFonts w:ascii="Arial" w:hAnsi="Arial" w:cs="Arial"/>
                <w:color w:val="000000"/>
                <w:sz w:val="22"/>
              </w:rPr>
              <w:t>.</w:t>
            </w:r>
          </w:p>
          <w:p w14:paraId="0408B8CA" w14:textId="77777777" w:rsidR="00C63138" w:rsidRDefault="00C63138" w:rsidP="00077F53">
            <w:pPr>
              <w:jc w:val="both"/>
              <w:rPr>
                <w:rFonts w:ascii="Arial" w:hAnsi="Arial" w:cs="Arial"/>
                <w:color w:val="000000"/>
                <w:sz w:val="22"/>
              </w:rPr>
            </w:pPr>
          </w:p>
          <w:p w14:paraId="5DA5D5F4" w14:textId="77777777" w:rsidR="00C63138" w:rsidRDefault="00C63138" w:rsidP="00077F53">
            <w:pPr>
              <w:jc w:val="both"/>
              <w:rPr>
                <w:rFonts w:ascii="Arial" w:hAnsi="Arial" w:cs="Arial"/>
                <w:b/>
                <w:bCs/>
                <w:color w:val="000000"/>
                <w:sz w:val="22"/>
              </w:rPr>
            </w:pPr>
            <w:r w:rsidRPr="00C63138">
              <w:rPr>
                <w:rFonts w:ascii="Arial" w:hAnsi="Arial" w:cs="Arial"/>
                <w:b/>
                <w:bCs/>
                <w:color w:val="000000"/>
                <w:sz w:val="22"/>
              </w:rPr>
              <w:t xml:space="preserve">New York State Division of Human Rights (DHR) </w:t>
            </w:r>
          </w:p>
          <w:p w14:paraId="3E0DD0CD" w14:textId="77777777" w:rsidR="00C63138" w:rsidRPr="00C63138" w:rsidRDefault="00C63138" w:rsidP="00077F53">
            <w:pPr>
              <w:jc w:val="both"/>
              <w:rPr>
                <w:rFonts w:ascii="Arial" w:hAnsi="Arial" w:cs="Arial"/>
                <w:color w:val="000000"/>
                <w:sz w:val="22"/>
              </w:rPr>
            </w:pPr>
          </w:p>
          <w:p w14:paraId="3310162D"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The Human Rights Law (HRL), codified as N.Y. Executive Law, art. 15, § 290 et seq., applies to employers in New York State with regard to sexual harassment, and protects employees, paid or unpaid interns and non-employees regardless of immigration status. A complaint alleging violation of the Human Rights Law may be filed either with DHR or in New York State Supreme Court. </w:t>
            </w:r>
          </w:p>
          <w:p w14:paraId="0B2F7DB0" w14:textId="77777777" w:rsidR="00C63138" w:rsidRPr="00C63138" w:rsidRDefault="00C63138" w:rsidP="00077F53">
            <w:pPr>
              <w:jc w:val="both"/>
              <w:rPr>
                <w:rFonts w:ascii="Arial" w:hAnsi="Arial" w:cs="Arial"/>
                <w:color w:val="000000"/>
                <w:sz w:val="22"/>
              </w:rPr>
            </w:pPr>
          </w:p>
          <w:p w14:paraId="37F58B66"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Complaints with DHR may be filed any time </w:t>
            </w:r>
            <w:r w:rsidRPr="00C63138">
              <w:rPr>
                <w:rFonts w:ascii="Arial" w:hAnsi="Arial" w:cs="Arial"/>
                <w:b/>
                <w:bCs/>
                <w:color w:val="000000"/>
                <w:sz w:val="22"/>
              </w:rPr>
              <w:t xml:space="preserve">within one year </w:t>
            </w:r>
            <w:r w:rsidRPr="00C63138">
              <w:rPr>
                <w:rFonts w:ascii="Arial" w:hAnsi="Arial" w:cs="Arial"/>
                <w:color w:val="000000"/>
                <w:sz w:val="22"/>
              </w:rPr>
              <w:t xml:space="preserve">of the harassment. If an individual did not file at DHR, they can sue directly in state court under the HRL, </w:t>
            </w:r>
            <w:r w:rsidRPr="00C63138">
              <w:rPr>
                <w:rFonts w:ascii="Arial" w:hAnsi="Arial" w:cs="Arial"/>
                <w:b/>
                <w:bCs/>
                <w:color w:val="000000"/>
                <w:sz w:val="22"/>
              </w:rPr>
              <w:t xml:space="preserve">within three years </w:t>
            </w:r>
            <w:r w:rsidRPr="00C63138">
              <w:rPr>
                <w:rFonts w:ascii="Arial" w:hAnsi="Arial" w:cs="Arial"/>
                <w:color w:val="000000"/>
                <w:sz w:val="22"/>
              </w:rPr>
              <w:t xml:space="preserve">of the alleged discrimination. An individual may not file with DHR if they have already filed a HRL complaint in state court. </w:t>
            </w:r>
          </w:p>
          <w:p w14:paraId="61F1A650" w14:textId="77777777" w:rsidR="00C63138" w:rsidRPr="00C63138" w:rsidRDefault="00C63138" w:rsidP="00077F53">
            <w:pPr>
              <w:jc w:val="both"/>
              <w:rPr>
                <w:rFonts w:ascii="Arial" w:hAnsi="Arial" w:cs="Arial"/>
                <w:color w:val="000000"/>
                <w:sz w:val="22"/>
              </w:rPr>
            </w:pPr>
          </w:p>
          <w:p w14:paraId="0E86383D"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Complaining internally to </w:t>
            </w:r>
            <w:r w:rsidR="00077F53">
              <w:rPr>
                <w:rFonts w:ascii="Arial" w:hAnsi="Arial" w:cs="Arial"/>
                <w:color w:val="000000"/>
                <w:sz w:val="22"/>
              </w:rPr>
              <w:t>the Agency</w:t>
            </w:r>
            <w:r w:rsidRPr="00C63138">
              <w:rPr>
                <w:rFonts w:ascii="Arial" w:hAnsi="Arial" w:cs="Arial"/>
                <w:color w:val="000000"/>
                <w:sz w:val="22"/>
              </w:rPr>
              <w:t xml:space="preserve"> does not extend your time to file with DHR or in court. The one year or three years is counted from date of the most recent incident of harassment. </w:t>
            </w:r>
          </w:p>
          <w:p w14:paraId="4E282239" w14:textId="77777777" w:rsidR="00C63138" w:rsidRPr="00C63138" w:rsidRDefault="00C63138" w:rsidP="00077F53">
            <w:pPr>
              <w:jc w:val="both"/>
              <w:rPr>
                <w:rFonts w:ascii="Arial" w:hAnsi="Arial" w:cs="Arial"/>
                <w:color w:val="000000"/>
                <w:sz w:val="22"/>
              </w:rPr>
            </w:pPr>
          </w:p>
          <w:p w14:paraId="74B5C908" w14:textId="77777777" w:rsidR="00C63138" w:rsidRPr="00EF6B9F" w:rsidRDefault="00C63138" w:rsidP="00077F53">
            <w:pPr>
              <w:jc w:val="both"/>
              <w:rPr>
                <w:rFonts w:ascii="Arial" w:hAnsi="Arial" w:cs="Arial"/>
                <w:color w:val="000000"/>
                <w:sz w:val="22"/>
              </w:rPr>
            </w:pPr>
            <w:r w:rsidRPr="00C63138">
              <w:rPr>
                <w:rFonts w:ascii="Arial" w:hAnsi="Arial" w:cs="Arial"/>
                <w:color w:val="000000"/>
                <w:sz w:val="22"/>
              </w:rPr>
              <w:t>You do not need an attorney to file a complaint with DHR, and there is no cost to file with DHR.</w:t>
            </w:r>
          </w:p>
          <w:p w14:paraId="7CEE406C" w14:textId="77777777" w:rsidR="00EF6B9F" w:rsidRPr="00CF46D2" w:rsidRDefault="00EF6B9F" w:rsidP="00077F53">
            <w:pPr>
              <w:pStyle w:val="ListParagraph"/>
              <w:jc w:val="both"/>
              <w:rPr>
                <w:rFonts w:ascii="Arial" w:hAnsi="Arial" w:cs="Arial"/>
                <w:color w:val="000000"/>
                <w:sz w:val="22"/>
              </w:rPr>
            </w:pPr>
          </w:p>
          <w:p w14:paraId="5B2A6DA3" w14:textId="77777777" w:rsidR="00CF46D2" w:rsidRDefault="00C63138" w:rsidP="00077F53">
            <w:pPr>
              <w:jc w:val="both"/>
              <w:rPr>
                <w:rFonts w:ascii="Arial" w:hAnsi="Arial" w:cs="Arial"/>
                <w:color w:val="000000"/>
                <w:sz w:val="22"/>
              </w:rPr>
            </w:pPr>
            <w:r w:rsidRPr="00C63138">
              <w:rPr>
                <w:rFonts w:ascii="Arial" w:hAnsi="Arial" w:cs="Arial"/>
                <w:color w:val="000000"/>
                <w:sz w:val="22"/>
              </w:rPr>
              <w:t>DHR will investigate your complaint and determine whether there is probable cause to believe that discrimination has occurred. Probable cause cases are forwarded to a public hearing before an administrative law judge. If discrimination is found after a hearing, DHR has the power to award relief, which varies but may include requiring your employer to take action to stop the harassment, or redress the damage caused, including paying monetary damages, attorney’s fees and civil fines.</w:t>
            </w:r>
          </w:p>
          <w:p w14:paraId="05BCF08B" w14:textId="77777777" w:rsidR="00C63138" w:rsidRDefault="00C63138" w:rsidP="00077F53">
            <w:pPr>
              <w:jc w:val="both"/>
              <w:rPr>
                <w:rFonts w:ascii="Arial" w:hAnsi="Arial" w:cs="Arial"/>
                <w:color w:val="000000"/>
                <w:sz w:val="22"/>
              </w:rPr>
            </w:pPr>
          </w:p>
          <w:p w14:paraId="3C64AE4E" w14:textId="77777777" w:rsidR="00C63138" w:rsidRDefault="00C63138" w:rsidP="00077F53">
            <w:pPr>
              <w:jc w:val="both"/>
              <w:rPr>
                <w:rFonts w:ascii="Arial" w:hAnsi="Arial" w:cs="Arial"/>
                <w:color w:val="000000"/>
                <w:sz w:val="22"/>
              </w:rPr>
            </w:pPr>
            <w:r w:rsidRPr="00C63138">
              <w:rPr>
                <w:rFonts w:ascii="Arial" w:hAnsi="Arial" w:cs="Arial"/>
                <w:color w:val="000000"/>
                <w:sz w:val="22"/>
              </w:rPr>
              <w:t>DHR’s main office contact information is: NYS Division of Human Rights, One Fordham Plaza, Fourth Floor, Bronx,</w:t>
            </w:r>
            <w:r>
              <w:rPr>
                <w:rFonts w:ascii="Arial" w:hAnsi="Arial" w:cs="Arial"/>
                <w:color w:val="000000"/>
                <w:sz w:val="22"/>
              </w:rPr>
              <w:t xml:space="preserve"> New York 10458, (718) 741-8400 or at</w:t>
            </w:r>
            <w:r w:rsidRPr="00C63138">
              <w:rPr>
                <w:rFonts w:ascii="Arial" w:hAnsi="Arial" w:cs="Arial"/>
                <w:color w:val="000000"/>
                <w:sz w:val="22"/>
              </w:rPr>
              <w:t xml:space="preserve"> </w:t>
            </w:r>
            <w:hyperlink r:id="rId8" w:history="1">
              <w:r w:rsidRPr="00983966">
                <w:rPr>
                  <w:rStyle w:val="Hyperlink"/>
                  <w:rFonts w:ascii="Arial" w:hAnsi="Arial" w:cs="Arial"/>
                  <w:sz w:val="22"/>
                </w:rPr>
                <w:t>www.dhr.ny.gov</w:t>
              </w:r>
            </w:hyperlink>
            <w:r>
              <w:rPr>
                <w:rFonts w:ascii="Arial" w:hAnsi="Arial" w:cs="Arial"/>
                <w:color w:val="000000"/>
                <w:sz w:val="22"/>
              </w:rPr>
              <w:t>.</w:t>
            </w:r>
          </w:p>
          <w:p w14:paraId="7D7FCDCF" w14:textId="77777777" w:rsidR="00C63138" w:rsidRPr="00077F53" w:rsidRDefault="00C63138" w:rsidP="00077F53">
            <w:pPr>
              <w:jc w:val="both"/>
              <w:rPr>
                <w:rFonts w:ascii="Arial" w:hAnsi="Arial" w:cs="Arial"/>
                <w:color w:val="000000"/>
                <w:sz w:val="16"/>
                <w:szCs w:val="16"/>
              </w:rPr>
            </w:pPr>
            <w:r w:rsidRPr="00C63138">
              <w:rPr>
                <w:rFonts w:ascii="Arial" w:hAnsi="Arial" w:cs="Arial"/>
                <w:color w:val="000000"/>
                <w:sz w:val="22"/>
              </w:rPr>
              <w:t xml:space="preserve"> </w:t>
            </w:r>
          </w:p>
          <w:p w14:paraId="2B07787C"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Contact DHR at (888) 392-3644 or visit dhr.ny.gov/complaint for more information about filing a complaint. The website has a complaint form that can be downloaded, filled out, notarized and mailed to DHR. </w:t>
            </w:r>
          </w:p>
          <w:p w14:paraId="58A5F14E" w14:textId="77777777" w:rsidR="00C63138" w:rsidRPr="00077F53" w:rsidRDefault="00C63138" w:rsidP="00077F53">
            <w:pPr>
              <w:jc w:val="both"/>
              <w:rPr>
                <w:rFonts w:ascii="Arial" w:hAnsi="Arial" w:cs="Arial"/>
                <w:color w:val="000000"/>
                <w:sz w:val="16"/>
                <w:szCs w:val="16"/>
              </w:rPr>
            </w:pPr>
          </w:p>
          <w:p w14:paraId="71272961" w14:textId="77777777" w:rsidR="00C63138" w:rsidRPr="000377CC" w:rsidRDefault="00C63138" w:rsidP="00077F53">
            <w:pPr>
              <w:jc w:val="both"/>
              <w:rPr>
                <w:rFonts w:ascii="Arial" w:hAnsi="Arial" w:cs="Arial"/>
                <w:color w:val="000000"/>
                <w:sz w:val="22"/>
              </w:rPr>
            </w:pPr>
            <w:r w:rsidRPr="00C63138">
              <w:rPr>
                <w:rFonts w:ascii="Arial" w:hAnsi="Arial" w:cs="Arial"/>
                <w:color w:val="000000"/>
                <w:sz w:val="22"/>
              </w:rPr>
              <w:t>The website also contains contact information for DHR’s regional offices across New York State.</w:t>
            </w:r>
          </w:p>
          <w:p w14:paraId="066B6B99" w14:textId="77777777" w:rsidR="000377CC" w:rsidRPr="00077F53" w:rsidRDefault="000377CC" w:rsidP="00077F53">
            <w:pPr>
              <w:ind w:left="360"/>
              <w:jc w:val="both"/>
              <w:rPr>
                <w:rFonts w:ascii="Arial" w:hAnsi="Arial" w:cs="Arial"/>
                <w:color w:val="000000"/>
                <w:sz w:val="16"/>
                <w:szCs w:val="16"/>
              </w:rPr>
            </w:pPr>
          </w:p>
          <w:p w14:paraId="620B7BB6" w14:textId="77777777" w:rsidR="00C63138" w:rsidRDefault="00C63138" w:rsidP="00077F53">
            <w:pPr>
              <w:jc w:val="both"/>
              <w:rPr>
                <w:rFonts w:ascii="Arial" w:hAnsi="Arial" w:cs="Arial"/>
                <w:b/>
                <w:bCs/>
                <w:color w:val="000000"/>
                <w:sz w:val="22"/>
              </w:rPr>
            </w:pPr>
            <w:r w:rsidRPr="00C63138">
              <w:rPr>
                <w:rFonts w:ascii="Arial" w:hAnsi="Arial" w:cs="Arial"/>
                <w:b/>
                <w:bCs/>
                <w:color w:val="000000"/>
                <w:sz w:val="22"/>
              </w:rPr>
              <w:t xml:space="preserve">United States Equal Employment Opportunity Commission (EEOC) </w:t>
            </w:r>
          </w:p>
          <w:p w14:paraId="6D95D89F" w14:textId="77777777" w:rsidR="00C63138" w:rsidRPr="00077F53" w:rsidRDefault="00C63138" w:rsidP="00077F53">
            <w:pPr>
              <w:jc w:val="both"/>
              <w:rPr>
                <w:rFonts w:ascii="Arial" w:hAnsi="Arial" w:cs="Arial"/>
                <w:color w:val="000000"/>
                <w:sz w:val="16"/>
                <w:szCs w:val="16"/>
              </w:rPr>
            </w:pPr>
          </w:p>
          <w:p w14:paraId="28A42DFF"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The EEOC enforces federal anti-discrimination laws, including Title VII of the 1964 federal Civil Rights Act (codified as 42 U.S.C. § 2000e et seq.). An individual can file a complaint with the EEOC anytime within 300 days from the harassment. There is no cost to file a complaint with the EEOC. The EEOC will investigate the complaint, and determine whether there is reasonable </w:t>
            </w:r>
            <w:r w:rsidRPr="00C63138">
              <w:rPr>
                <w:rFonts w:ascii="Arial" w:hAnsi="Arial" w:cs="Arial"/>
                <w:color w:val="000000"/>
                <w:sz w:val="22"/>
              </w:rPr>
              <w:lastRenderedPageBreak/>
              <w:t xml:space="preserve">cause to believe that discrimination has occurred, at which point the EEOC will issue a Right to Sue letter permitting the individual to file a complaint in federal court. </w:t>
            </w:r>
          </w:p>
          <w:p w14:paraId="3D854835" w14:textId="77777777" w:rsidR="00C63138" w:rsidRPr="00C63138" w:rsidRDefault="00C63138" w:rsidP="00077F53">
            <w:pPr>
              <w:jc w:val="both"/>
              <w:rPr>
                <w:rFonts w:ascii="Arial" w:hAnsi="Arial" w:cs="Arial"/>
                <w:color w:val="000000"/>
                <w:sz w:val="22"/>
              </w:rPr>
            </w:pPr>
          </w:p>
          <w:p w14:paraId="3D2FF86A"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The EEOC does not hold hearings or award relief, but may take other action including pursuing cases in federal court on behalf of complaining parties. Federal courts may award remedies if discrimination is found to have occurred. </w:t>
            </w:r>
          </w:p>
          <w:p w14:paraId="7459C835" w14:textId="77777777" w:rsidR="00C63138" w:rsidRPr="00C63138" w:rsidRDefault="00C63138" w:rsidP="00077F53">
            <w:pPr>
              <w:jc w:val="both"/>
              <w:rPr>
                <w:rFonts w:ascii="Arial" w:hAnsi="Arial" w:cs="Arial"/>
                <w:color w:val="000000"/>
                <w:sz w:val="22"/>
              </w:rPr>
            </w:pPr>
          </w:p>
          <w:p w14:paraId="336280F5"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If an employee believes that he/she has been discriminated against at work, he/she can file a “Charge of Discrimination.” The EEOC has district, area, and field offices where complaints can be filed. Contact the EEOC by calling 1-800-669-4000 (1-800-669-6820 (TTY)), visiting their website at www.eeoc.gov or via email at info@eeoc.gov </w:t>
            </w:r>
          </w:p>
          <w:p w14:paraId="64F9F977" w14:textId="77777777" w:rsidR="00C63138" w:rsidRPr="00C63138" w:rsidRDefault="00C63138" w:rsidP="00077F53">
            <w:pPr>
              <w:jc w:val="both"/>
              <w:rPr>
                <w:rFonts w:ascii="Arial" w:hAnsi="Arial" w:cs="Arial"/>
                <w:color w:val="000000"/>
                <w:sz w:val="22"/>
              </w:rPr>
            </w:pPr>
          </w:p>
          <w:p w14:paraId="64E4287D" w14:textId="77777777" w:rsidR="008941B8" w:rsidRDefault="00C63138" w:rsidP="00077F53">
            <w:pPr>
              <w:jc w:val="both"/>
              <w:rPr>
                <w:rFonts w:ascii="Arial" w:hAnsi="Arial" w:cs="Arial"/>
                <w:color w:val="000000"/>
                <w:sz w:val="22"/>
              </w:rPr>
            </w:pPr>
            <w:r w:rsidRPr="00C63138">
              <w:rPr>
                <w:rFonts w:ascii="Arial" w:hAnsi="Arial" w:cs="Arial"/>
                <w:color w:val="000000"/>
                <w:sz w:val="22"/>
              </w:rPr>
              <w:t>If an individual filed an administrative complaint with DHR, DHR will file the complaint with the EEOC to preserve the right to proceed in federal court.</w:t>
            </w:r>
          </w:p>
          <w:p w14:paraId="1FF23095" w14:textId="77777777" w:rsidR="00C63138" w:rsidRDefault="00C63138" w:rsidP="00077F53">
            <w:pPr>
              <w:jc w:val="both"/>
              <w:rPr>
                <w:rFonts w:ascii="Arial" w:hAnsi="Arial" w:cs="Arial"/>
                <w:color w:val="000000"/>
                <w:sz w:val="22"/>
              </w:rPr>
            </w:pPr>
          </w:p>
          <w:p w14:paraId="293E908F" w14:textId="77777777" w:rsidR="00C63138" w:rsidRDefault="00C63138" w:rsidP="00077F53">
            <w:pPr>
              <w:jc w:val="both"/>
              <w:rPr>
                <w:rFonts w:ascii="Arial" w:hAnsi="Arial" w:cs="Arial"/>
                <w:b/>
                <w:bCs/>
                <w:color w:val="000000"/>
                <w:sz w:val="22"/>
              </w:rPr>
            </w:pPr>
            <w:r w:rsidRPr="00C63138">
              <w:rPr>
                <w:rFonts w:ascii="Arial" w:hAnsi="Arial" w:cs="Arial"/>
                <w:b/>
                <w:bCs/>
                <w:color w:val="000000"/>
                <w:sz w:val="22"/>
              </w:rPr>
              <w:t xml:space="preserve">Local Protections </w:t>
            </w:r>
          </w:p>
          <w:p w14:paraId="603C7BEA" w14:textId="77777777" w:rsidR="00C63138" w:rsidRPr="00C63138" w:rsidRDefault="00C63138" w:rsidP="00077F53">
            <w:pPr>
              <w:jc w:val="both"/>
              <w:rPr>
                <w:rFonts w:ascii="Arial" w:hAnsi="Arial" w:cs="Arial"/>
                <w:color w:val="000000"/>
                <w:sz w:val="22"/>
              </w:rPr>
            </w:pPr>
          </w:p>
          <w:p w14:paraId="0B6AA22B" w14:textId="77777777" w:rsidR="00C63138" w:rsidRDefault="00C63138" w:rsidP="00077F53">
            <w:pPr>
              <w:jc w:val="both"/>
              <w:rPr>
                <w:rFonts w:ascii="Arial" w:hAnsi="Arial" w:cs="Arial"/>
                <w:color w:val="000000"/>
                <w:sz w:val="22"/>
              </w:rPr>
            </w:pPr>
            <w:r w:rsidRPr="00C63138">
              <w:rPr>
                <w:rFonts w:ascii="Arial" w:hAnsi="Arial" w:cs="Arial"/>
                <w:color w:val="000000"/>
                <w:sz w:val="22"/>
              </w:rPr>
              <w:t xml:space="preserve">Many localities enforce laws protecting individuals from sexual harassment and discrimination. An individual should contact the county, city or town in which they live to find out if such a law exists. For example, employees who work in New York City may file complaints of sexual harassment with the New York City Commission on Human Rights. Contact their main office at Law Enforcement Bureau of the NYC Commission on Human Rights, 40 Rector Street, 10th Floor, New York, New York; call 311 or (212) 306-7450; or visit </w:t>
            </w:r>
            <w:hyperlink r:id="rId9" w:history="1">
              <w:r w:rsidRPr="00983966">
                <w:rPr>
                  <w:rStyle w:val="Hyperlink"/>
                  <w:rFonts w:ascii="Arial" w:hAnsi="Arial" w:cs="Arial"/>
                  <w:sz w:val="22"/>
                </w:rPr>
                <w:t>www.nyc.gov/html/cchr/html/home/home.shtml</w:t>
              </w:r>
            </w:hyperlink>
            <w:r w:rsidRPr="00C63138">
              <w:rPr>
                <w:rFonts w:ascii="Arial" w:hAnsi="Arial" w:cs="Arial"/>
                <w:color w:val="000000"/>
                <w:sz w:val="22"/>
              </w:rPr>
              <w:t xml:space="preserve"> </w:t>
            </w:r>
          </w:p>
          <w:p w14:paraId="14DBFD27" w14:textId="77777777" w:rsidR="00C63138" w:rsidRPr="00C63138" w:rsidRDefault="00C63138" w:rsidP="00077F53">
            <w:pPr>
              <w:jc w:val="both"/>
              <w:rPr>
                <w:rFonts w:ascii="Arial" w:hAnsi="Arial" w:cs="Arial"/>
                <w:color w:val="000000"/>
                <w:sz w:val="22"/>
              </w:rPr>
            </w:pPr>
          </w:p>
          <w:p w14:paraId="568B771E" w14:textId="77777777" w:rsidR="00C63138" w:rsidRDefault="00C63138" w:rsidP="00077F53">
            <w:pPr>
              <w:jc w:val="both"/>
              <w:rPr>
                <w:rFonts w:ascii="Arial" w:hAnsi="Arial" w:cs="Arial"/>
                <w:b/>
                <w:bCs/>
                <w:color w:val="000000"/>
                <w:sz w:val="22"/>
              </w:rPr>
            </w:pPr>
            <w:r w:rsidRPr="00C63138">
              <w:rPr>
                <w:rFonts w:ascii="Arial" w:hAnsi="Arial" w:cs="Arial"/>
                <w:b/>
                <w:bCs/>
                <w:color w:val="000000"/>
                <w:sz w:val="22"/>
              </w:rPr>
              <w:t xml:space="preserve">Contact the Local Police Department </w:t>
            </w:r>
          </w:p>
          <w:p w14:paraId="3F658B59" w14:textId="77777777" w:rsidR="00C63138" w:rsidRPr="00C63138" w:rsidRDefault="00C63138" w:rsidP="00077F53">
            <w:pPr>
              <w:jc w:val="both"/>
              <w:rPr>
                <w:rFonts w:ascii="Arial" w:hAnsi="Arial" w:cs="Arial"/>
                <w:color w:val="000000"/>
                <w:sz w:val="22"/>
              </w:rPr>
            </w:pPr>
          </w:p>
          <w:p w14:paraId="359F99D1" w14:textId="77777777" w:rsidR="00C63138" w:rsidRDefault="00C63138" w:rsidP="00077F53">
            <w:pPr>
              <w:jc w:val="both"/>
              <w:rPr>
                <w:rFonts w:ascii="Arial" w:hAnsi="Arial" w:cs="Arial"/>
                <w:color w:val="000000"/>
                <w:sz w:val="22"/>
              </w:rPr>
            </w:pPr>
            <w:r w:rsidRPr="00C63138">
              <w:rPr>
                <w:rFonts w:ascii="Arial" w:hAnsi="Arial" w:cs="Arial"/>
                <w:color w:val="000000"/>
                <w:sz w:val="22"/>
              </w:rPr>
              <w:t>If the harassment involves physical touching, coerced physical confinement or coerced sex acts, the conduct may constitute a crime. Contact the local police department.</w:t>
            </w:r>
          </w:p>
          <w:p w14:paraId="46DCC184" w14:textId="77777777" w:rsidR="00C63138" w:rsidRPr="00C63138" w:rsidRDefault="00C63138" w:rsidP="00077F53">
            <w:pPr>
              <w:jc w:val="both"/>
              <w:rPr>
                <w:rFonts w:ascii="Arial" w:hAnsi="Arial" w:cs="Arial"/>
                <w:color w:val="000000"/>
                <w:sz w:val="22"/>
              </w:rPr>
            </w:pPr>
          </w:p>
        </w:tc>
      </w:tr>
    </w:tbl>
    <w:p w14:paraId="6874BDAB" w14:textId="77777777" w:rsidR="008941B8" w:rsidRDefault="008941B8" w:rsidP="00077F53">
      <w:pPr>
        <w:ind w:left="360"/>
        <w:jc w:val="both"/>
        <w:rPr>
          <w:rFonts w:ascii="Arial" w:hAnsi="Arial" w:cs="Arial"/>
          <w:color w:val="000000"/>
          <w:sz w:val="22"/>
        </w:rPr>
      </w:pPr>
    </w:p>
    <w:p w14:paraId="619D4174" w14:textId="77777777" w:rsidR="00077F53" w:rsidRDefault="00077F53" w:rsidP="00077F53">
      <w:pPr>
        <w:ind w:left="360"/>
        <w:jc w:val="both"/>
        <w:rPr>
          <w:rFonts w:ascii="Arial" w:hAnsi="Arial" w:cs="Arial"/>
          <w:color w:val="000000"/>
          <w:sz w:val="22"/>
        </w:rPr>
      </w:pPr>
    </w:p>
    <w:p w14:paraId="2ECCAE45" w14:textId="77777777" w:rsidR="00A5198C" w:rsidRDefault="00A5198C" w:rsidP="00077F53">
      <w:pPr>
        <w:ind w:left="360"/>
        <w:jc w:val="both"/>
        <w:rPr>
          <w:rFonts w:ascii="Arial" w:hAnsi="Arial" w:cs="Arial"/>
          <w:color w:val="000000"/>
          <w:sz w:val="22"/>
        </w:rPr>
      </w:pPr>
    </w:p>
    <w:p w14:paraId="7D464A5B" w14:textId="77777777" w:rsidR="00A5198C" w:rsidRDefault="00A5198C" w:rsidP="00077F53">
      <w:pPr>
        <w:ind w:left="360"/>
        <w:jc w:val="both"/>
        <w:rPr>
          <w:rFonts w:ascii="Arial" w:hAnsi="Arial" w:cs="Arial"/>
          <w:color w:val="000000"/>
          <w:sz w:val="22"/>
        </w:rPr>
      </w:pPr>
    </w:p>
    <w:p w14:paraId="0C9F8C3C" w14:textId="77777777" w:rsidR="00A5198C" w:rsidRDefault="00A5198C" w:rsidP="00077F53">
      <w:pPr>
        <w:ind w:left="360"/>
        <w:jc w:val="both"/>
        <w:rPr>
          <w:rFonts w:ascii="Arial" w:hAnsi="Arial" w:cs="Arial"/>
          <w:color w:val="000000"/>
          <w:sz w:val="22"/>
        </w:rPr>
      </w:pPr>
    </w:p>
    <w:p w14:paraId="5FD380FC" w14:textId="77777777" w:rsidR="00A5198C" w:rsidRDefault="00A5198C" w:rsidP="00077F53">
      <w:pPr>
        <w:ind w:left="360"/>
        <w:jc w:val="both"/>
        <w:rPr>
          <w:rFonts w:ascii="Arial" w:hAnsi="Arial" w:cs="Arial"/>
          <w:color w:val="000000"/>
          <w:sz w:val="22"/>
        </w:rPr>
      </w:pPr>
    </w:p>
    <w:p w14:paraId="50081D4F" w14:textId="77777777" w:rsidR="00A5198C" w:rsidRDefault="00A5198C" w:rsidP="00077F53">
      <w:pPr>
        <w:ind w:left="360"/>
        <w:jc w:val="both"/>
        <w:rPr>
          <w:rFonts w:ascii="Arial" w:hAnsi="Arial" w:cs="Arial"/>
          <w:color w:val="000000"/>
          <w:sz w:val="22"/>
        </w:rPr>
      </w:pPr>
    </w:p>
    <w:p w14:paraId="625950C4" w14:textId="77777777" w:rsidR="00A5198C" w:rsidRDefault="00A5198C" w:rsidP="00077F53">
      <w:pPr>
        <w:ind w:left="360"/>
        <w:jc w:val="both"/>
        <w:rPr>
          <w:rFonts w:ascii="Arial" w:hAnsi="Arial" w:cs="Arial"/>
          <w:color w:val="000000"/>
          <w:sz w:val="22"/>
        </w:rPr>
      </w:pPr>
    </w:p>
    <w:p w14:paraId="177C4CB7" w14:textId="77777777" w:rsidR="00A5198C" w:rsidRDefault="00A5198C" w:rsidP="00077F53">
      <w:pPr>
        <w:ind w:left="360"/>
        <w:jc w:val="both"/>
        <w:rPr>
          <w:rFonts w:ascii="Arial" w:hAnsi="Arial" w:cs="Arial"/>
          <w:color w:val="000000"/>
          <w:sz w:val="22"/>
        </w:rPr>
      </w:pPr>
    </w:p>
    <w:p w14:paraId="1697D655" w14:textId="77777777" w:rsidR="00A5198C" w:rsidRDefault="00A5198C" w:rsidP="00077F53">
      <w:pPr>
        <w:ind w:left="360"/>
        <w:jc w:val="both"/>
        <w:rPr>
          <w:rFonts w:ascii="Arial" w:hAnsi="Arial" w:cs="Arial"/>
          <w:color w:val="000000"/>
          <w:sz w:val="22"/>
        </w:rPr>
      </w:pPr>
    </w:p>
    <w:p w14:paraId="3E579AC0" w14:textId="77777777" w:rsidR="00A5198C" w:rsidRDefault="00A5198C" w:rsidP="00077F53">
      <w:pPr>
        <w:ind w:left="360"/>
        <w:jc w:val="both"/>
        <w:rPr>
          <w:rFonts w:ascii="Arial" w:hAnsi="Arial" w:cs="Arial"/>
          <w:color w:val="000000"/>
          <w:sz w:val="22"/>
        </w:rPr>
      </w:pPr>
    </w:p>
    <w:p w14:paraId="41D896C2" w14:textId="77777777" w:rsidR="00A5198C" w:rsidRDefault="00A5198C" w:rsidP="00077F53">
      <w:pPr>
        <w:ind w:left="360"/>
        <w:jc w:val="both"/>
        <w:rPr>
          <w:rFonts w:ascii="Arial" w:hAnsi="Arial" w:cs="Arial"/>
          <w:color w:val="000000"/>
          <w:sz w:val="22"/>
        </w:rPr>
      </w:pPr>
    </w:p>
    <w:p w14:paraId="37FEE1E4" w14:textId="77777777" w:rsidR="00A5198C" w:rsidRDefault="00A5198C" w:rsidP="00077F53">
      <w:pPr>
        <w:ind w:left="360"/>
        <w:jc w:val="both"/>
        <w:rPr>
          <w:rFonts w:ascii="Arial" w:hAnsi="Arial" w:cs="Arial"/>
          <w:color w:val="000000"/>
          <w:sz w:val="22"/>
        </w:rPr>
      </w:pPr>
    </w:p>
    <w:p w14:paraId="68E4F467" w14:textId="77777777" w:rsidR="00002B9A" w:rsidRDefault="00002B9A" w:rsidP="00002B9A">
      <w:pPr>
        <w:rPr>
          <w:color w:val="000000"/>
          <w:sz w:val="22"/>
        </w:rPr>
      </w:pPr>
      <w:r>
        <w:rPr>
          <w:color w:val="000000"/>
          <w:sz w:val="22"/>
        </w:rPr>
        <w:t>____________________________</w:t>
      </w:r>
    </w:p>
    <w:p w14:paraId="3280F786" w14:textId="77777777" w:rsidR="00002B9A" w:rsidRDefault="00002B9A" w:rsidP="00002B9A">
      <w:pPr>
        <w:rPr>
          <w:color w:val="000000"/>
          <w:sz w:val="16"/>
          <w:szCs w:val="16"/>
        </w:rPr>
      </w:pPr>
      <w:r>
        <w:rPr>
          <w:color w:val="000000"/>
          <w:sz w:val="16"/>
          <w:szCs w:val="16"/>
        </w:rPr>
        <w:t xml:space="preserve">               Executive Director Approval     </w:t>
      </w:r>
    </w:p>
    <w:p w14:paraId="18A49CEF" w14:textId="77777777" w:rsidR="00002B9A" w:rsidRDefault="00002B9A" w:rsidP="00002B9A">
      <w:pPr>
        <w:rPr>
          <w:color w:val="000000"/>
          <w:sz w:val="16"/>
          <w:szCs w:val="16"/>
        </w:rPr>
      </w:pPr>
      <w:r>
        <w:rPr>
          <w:color w:val="000000"/>
          <w:sz w:val="16"/>
          <w:szCs w:val="16"/>
        </w:rPr>
        <w:t xml:space="preserve">                       </w:t>
      </w:r>
    </w:p>
    <w:p w14:paraId="7E253AB6" w14:textId="77777777" w:rsidR="00002B9A" w:rsidRDefault="00002B9A" w:rsidP="00002B9A">
      <w:pPr>
        <w:rPr>
          <w:color w:val="000000"/>
          <w:sz w:val="16"/>
          <w:szCs w:val="16"/>
        </w:rPr>
      </w:pPr>
    </w:p>
    <w:tbl>
      <w:tblPr>
        <w:tblW w:w="31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1049"/>
      </w:tblGrid>
      <w:tr w:rsidR="00002B9A" w14:paraId="108CC13D" w14:textId="77777777" w:rsidTr="00077F53">
        <w:tc>
          <w:tcPr>
            <w:tcW w:w="2101" w:type="dxa"/>
            <w:tcBorders>
              <w:top w:val="single" w:sz="4" w:space="0" w:color="auto"/>
              <w:left w:val="single" w:sz="4" w:space="0" w:color="auto"/>
              <w:bottom w:val="single" w:sz="4" w:space="0" w:color="auto"/>
              <w:right w:val="single" w:sz="4" w:space="0" w:color="auto"/>
            </w:tcBorders>
            <w:hideMark/>
          </w:tcPr>
          <w:p w14:paraId="754A59AA" w14:textId="77777777" w:rsidR="00002B9A" w:rsidRDefault="00002B9A">
            <w:pPr>
              <w:rPr>
                <w:b/>
                <w:color w:val="000000"/>
                <w:sz w:val="16"/>
                <w:szCs w:val="16"/>
              </w:rPr>
            </w:pPr>
            <w:r>
              <w:rPr>
                <w:color w:val="000000"/>
                <w:sz w:val="16"/>
                <w:szCs w:val="16"/>
              </w:rPr>
              <w:t xml:space="preserve">Date of Initial Adoption </w:t>
            </w:r>
          </w:p>
        </w:tc>
        <w:tc>
          <w:tcPr>
            <w:tcW w:w="1049" w:type="dxa"/>
            <w:tcBorders>
              <w:top w:val="single" w:sz="4" w:space="0" w:color="auto"/>
              <w:left w:val="single" w:sz="4" w:space="0" w:color="auto"/>
              <w:bottom w:val="single" w:sz="4" w:space="0" w:color="auto"/>
              <w:right w:val="single" w:sz="4" w:space="0" w:color="auto"/>
            </w:tcBorders>
          </w:tcPr>
          <w:p w14:paraId="405ED135" w14:textId="77777777" w:rsidR="00002B9A" w:rsidRDefault="00002B9A">
            <w:pPr>
              <w:pStyle w:val="ListParagraph"/>
              <w:ind w:left="0"/>
              <w:rPr>
                <w:b/>
                <w:color w:val="000000"/>
                <w:sz w:val="16"/>
                <w:szCs w:val="16"/>
              </w:rPr>
            </w:pPr>
          </w:p>
        </w:tc>
      </w:tr>
      <w:tr w:rsidR="00002B9A" w14:paraId="06E5CCD0" w14:textId="77777777" w:rsidTr="00077F53">
        <w:tc>
          <w:tcPr>
            <w:tcW w:w="2101" w:type="dxa"/>
            <w:tcBorders>
              <w:top w:val="single" w:sz="4" w:space="0" w:color="auto"/>
              <w:left w:val="single" w:sz="4" w:space="0" w:color="auto"/>
              <w:bottom w:val="single" w:sz="4" w:space="0" w:color="auto"/>
              <w:right w:val="single" w:sz="4" w:space="0" w:color="auto"/>
            </w:tcBorders>
            <w:hideMark/>
          </w:tcPr>
          <w:p w14:paraId="02DDF29E" w14:textId="77777777" w:rsidR="00002B9A" w:rsidRDefault="00002B9A">
            <w:pPr>
              <w:rPr>
                <w:b/>
                <w:color w:val="000000"/>
                <w:sz w:val="16"/>
                <w:szCs w:val="16"/>
              </w:rPr>
            </w:pPr>
            <w:r>
              <w:rPr>
                <w:color w:val="000000"/>
                <w:sz w:val="16"/>
                <w:szCs w:val="16"/>
              </w:rPr>
              <w:t>Date of Last Review</w:t>
            </w:r>
          </w:p>
        </w:tc>
        <w:tc>
          <w:tcPr>
            <w:tcW w:w="1049" w:type="dxa"/>
            <w:tcBorders>
              <w:top w:val="single" w:sz="4" w:space="0" w:color="auto"/>
              <w:left w:val="single" w:sz="4" w:space="0" w:color="auto"/>
              <w:bottom w:val="single" w:sz="4" w:space="0" w:color="auto"/>
              <w:right w:val="single" w:sz="4" w:space="0" w:color="auto"/>
            </w:tcBorders>
          </w:tcPr>
          <w:p w14:paraId="17B14662" w14:textId="77777777" w:rsidR="00002B9A" w:rsidRDefault="00002B9A">
            <w:pPr>
              <w:pStyle w:val="ListParagraph"/>
              <w:ind w:left="0"/>
              <w:rPr>
                <w:b/>
                <w:color w:val="000000"/>
                <w:sz w:val="16"/>
                <w:szCs w:val="16"/>
              </w:rPr>
            </w:pPr>
          </w:p>
        </w:tc>
      </w:tr>
      <w:tr w:rsidR="00002B9A" w14:paraId="49F111DE" w14:textId="77777777" w:rsidTr="00077F53">
        <w:tc>
          <w:tcPr>
            <w:tcW w:w="2101" w:type="dxa"/>
            <w:tcBorders>
              <w:top w:val="single" w:sz="4" w:space="0" w:color="auto"/>
              <w:left w:val="single" w:sz="4" w:space="0" w:color="auto"/>
              <w:bottom w:val="single" w:sz="4" w:space="0" w:color="auto"/>
              <w:right w:val="single" w:sz="4" w:space="0" w:color="auto"/>
            </w:tcBorders>
            <w:hideMark/>
          </w:tcPr>
          <w:p w14:paraId="38EEFC50" w14:textId="77777777" w:rsidR="00002B9A" w:rsidRDefault="00002B9A">
            <w:pPr>
              <w:rPr>
                <w:b/>
                <w:color w:val="000000"/>
                <w:sz w:val="16"/>
                <w:szCs w:val="16"/>
              </w:rPr>
            </w:pPr>
            <w:r>
              <w:rPr>
                <w:color w:val="000000"/>
                <w:sz w:val="16"/>
                <w:szCs w:val="16"/>
              </w:rPr>
              <w:t>Date of Last Revision</w:t>
            </w:r>
          </w:p>
        </w:tc>
        <w:tc>
          <w:tcPr>
            <w:tcW w:w="1049" w:type="dxa"/>
            <w:tcBorders>
              <w:top w:val="single" w:sz="4" w:space="0" w:color="auto"/>
              <w:left w:val="single" w:sz="4" w:space="0" w:color="auto"/>
              <w:bottom w:val="single" w:sz="4" w:space="0" w:color="auto"/>
              <w:right w:val="single" w:sz="4" w:space="0" w:color="auto"/>
            </w:tcBorders>
          </w:tcPr>
          <w:p w14:paraId="43525E1B" w14:textId="77777777" w:rsidR="00002B9A" w:rsidRDefault="00002B9A">
            <w:pPr>
              <w:pStyle w:val="ListParagraph"/>
              <w:ind w:left="0"/>
              <w:rPr>
                <w:b/>
                <w:color w:val="000000"/>
                <w:sz w:val="16"/>
                <w:szCs w:val="16"/>
              </w:rPr>
            </w:pPr>
          </w:p>
        </w:tc>
      </w:tr>
      <w:tr w:rsidR="00002B9A" w14:paraId="0C8C26AD" w14:textId="77777777" w:rsidTr="00077F53">
        <w:tc>
          <w:tcPr>
            <w:tcW w:w="2101" w:type="dxa"/>
            <w:tcBorders>
              <w:top w:val="single" w:sz="4" w:space="0" w:color="auto"/>
              <w:left w:val="single" w:sz="4" w:space="0" w:color="auto"/>
              <w:bottom w:val="single" w:sz="4" w:space="0" w:color="auto"/>
              <w:right w:val="single" w:sz="4" w:space="0" w:color="auto"/>
            </w:tcBorders>
            <w:hideMark/>
          </w:tcPr>
          <w:p w14:paraId="4047463E" w14:textId="77777777" w:rsidR="00002B9A" w:rsidRDefault="00002B9A">
            <w:pPr>
              <w:rPr>
                <w:color w:val="000000"/>
                <w:sz w:val="16"/>
                <w:szCs w:val="16"/>
              </w:rPr>
            </w:pPr>
            <w:r>
              <w:rPr>
                <w:color w:val="000000"/>
                <w:sz w:val="16"/>
                <w:szCs w:val="16"/>
              </w:rPr>
              <w:t>Date of Discontinuation</w:t>
            </w:r>
          </w:p>
        </w:tc>
        <w:tc>
          <w:tcPr>
            <w:tcW w:w="1049" w:type="dxa"/>
            <w:tcBorders>
              <w:top w:val="single" w:sz="4" w:space="0" w:color="auto"/>
              <w:left w:val="single" w:sz="4" w:space="0" w:color="auto"/>
              <w:bottom w:val="single" w:sz="4" w:space="0" w:color="auto"/>
              <w:right w:val="single" w:sz="4" w:space="0" w:color="auto"/>
            </w:tcBorders>
          </w:tcPr>
          <w:p w14:paraId="095E9523" w14:textId="77777777" w:rsidR="00002B9A" w:rsidRDefault="00002B9A">
            <w:pPr>
              <w:pStyle w:val="ListParagraph"/>
              <w:ind w:left="0"/>
              <w:rPr>
                <w:b/>
                <w:color w:val="000000"/>
                <w:sz w:val="16"/>
                <w:szCs w:val="16"/>
              </w:rPr>
            </w:pPr>
          </w:p>
        </w:tc>
      </w:tr>
    </w:tbl>
    <w:p w14:paraId="77B46ED8" w14:textId="77777777" w:rsidR="001440E5" w:rsidRDefault="001440E5"/>
    <w:sectPr w:rsidR="001440E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BBA3F9" w14:textId="77777777" w:rsidR="00F51270" w:rsidRDefault="00F51270" w:rsidP="00F51270">
      <w:r>
        <w:separator/>
      </w:r>
    </w:p>
  </w:endnote>
  <w:endnote w:type="continuationSeparator" w:id="0">
    <w:p w14:paraId="78C8E4EC" w14:textId="77777777" w:rsidR="00F51270" w:rsidRDefault="00F51270" w:rsidP="00F5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946BB9" w14:textId="77777777" w:rsidR="00F51270" w:rsidRDefault="00F512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B2932" w14:textId="77777777" w:rsidR="00F51270" w:rsidRDefault="00F512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6FFF6" w14:textId="77777777" w:rsidR="00F51270" w:rsidRDefault="00F512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A985BC" w14:textId="77777777" w:rsidR="00F51270" w:rsidRDefault="00F51270" w:rsidP="00F51270">
      <w:r>
        <w:separator/>
      </w:r>
    </w:p>
  </w:footnote>
  <w:footnote w:type="continuationSeparator" w:id="0">
    <w:p w14:paraId="3A794275" w14:textId="77777777" w:rsidR="00F51270" w:rsidRDefault="00F51270" w:rsidP="00F512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F980E" w14:textId="77777777" w:rsidR="00F51270" w:rsidRDefault="00F512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F10E00" w14:textId="77777777" w:rsidR="00F51270" w:rsidRDefault="00F512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470403" w14:textId="77777777" w:rsidR="00F51270" w:rsidRDefault="00F512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440"/>
    <w:multiLevelType w:val="hybridMultilevel"/>
    <w:tmpl w:val="4B56B17E"/>
    <w:lvl w:ilvl="0" w:tplc="2A101F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A409F8"/>
    <w:multiLevelType w:val="hybridMultilevel"/>
    <w:tmpl w:val="7DFA4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2423376"/>
    <w:multiLevelType w:val="hybridMultilevel"/>
    <w:tmpl w:val="AA2E3318"/>
    <w:lvl w:ilvl="0" w:tplc="4BBCC922">
      <w:start w:val="1"/>
      <w:numFmt w:val="lowerRoman"/>
      <w:lvlText w:val="%1)"/>
      <w:lvlJc w:val="left"/>
      <w:pPr>
        <w:ind w:left="1080" w:hanging="72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A303C9"/>
    <w:multiLevelType w:val="hybridMultilevel"/>
    <w:tmpl w:val="AD3207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1E2194"/>
    <w:multiLevelType w:val="hybridMultilevel"/>
    <w:tmpl w:val="B91C0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DB73C08"/>
    <w:multiLevelType w:val="hybridMultilevel"/>
    <w:tmpl w:val="92DC7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E1120E2"/>
    <w:multiLevelType w:val="hybridMultilevel"/>
    <w:tmpl w:val="799C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3C03BA1"/>
    <w:multiLevelType w:val="hybridMultilevel"/>
    <w:tmpl w:val="6688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017B66"/>
    <w:multiLevelType w:val="hybridMultilevel"/>
    <w:tmpl w:val="87FAEB42"/>
    <w:lvl w:ilvl="0" w:tplc="94B42F80">
      <w:start w:val="1"/>
      <w:numFmt w:val="lowerRoman"/>
      <w:lvlText w:val="%1)"/>
      <w:lvlJc w:val="left"/>
      <w:pPr>
        <w:ind w:left="1485" w:hanging="72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9">
    <w:nsid w:val="40FD7058"/>
    <w:multiLevelType w:val="hybridMultilevel"/>
    <w:tmpl w:val="9564C56E"/>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nsid w:val="42185ACE"/>
    <w:multiLevelType w:val="hybridMultilevel"/>
    <w:tmpl w:val="E7F2B534"/>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D">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nsid w:val="5BFA5DFE"/>
    <w:multiLevelType w:val="hybridMultilevel"/>
    <w:tmpl w:val="E1E827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463775F"/>
    <w:multiLevelType w:val="hybridMultilevel"/>
    <w:tmpl w:val="09FC4EE2"/>
    <w:lvl w:ilvl="0" w:tplc="C484ABDE">
      <w:start w:val="1"/>
      <w:numFmt w:val="lowerRoman"/>
      <w:lvlText w:val="%1)"/>
      <w:lvlJc w:val="left"/>
      <w:pPr>
        <w:ind w:left="765" w:hanging="720"/>
      </w:pPr>
      <w:rPr>
        <w:rFonts w:ascii="Times New Roman" w:eastAsia="Calibri" w:hAnsi="Times New Roman" w:cs="Times New Roman"/>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3">
    <w:nsid w:val="784714F9"/>
    <w:multiLevelType w:val="hybridMultilevel"/>
    <w:tmpl w:val="10F623EE"/>
    <w:lvl w:ilvl="0" w:tplc="04090001">
      <w:start w:val="20"/>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9F44C35"/>
    <w:multiLevelType w:val="hybridMultilevel"/>
    <w:tmpl w:val="C7E8BF7A"/>
    <w:lvl w:ilvl="0" w:tplc="0409000D">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7D4818F9"/>
    <w:multiLevelType w:val="hybridMultilevel"/>
    <w:tmpl w:val="71040A96"/>
    <w:lvl w:ilvl="0" w:tplc="70144FA0">
      <w:start w:val="1"/>
      <w:numFmt w:val="lowerRoman"/>
      <w:lvlText w:val="%1)"/>
      <w:lvlJc w:val="left"/>
      <w:pPr>
        <w:ind w:left="765" w:hanging="720"/>
      </w:pPr>
      <w:rPr>
        <w:rFonts w:ascii="Times New Roman" w:eastAsia="Calibri" w:hAnsi="Times New Roman" w:cs="Times New Roman"/>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
  </w:num>
  <w:num w:numId="2">
    <w:abstractNumId w:val="15"/>
  </w:num>
  <w:num w:numId="3">
    <w:abstractNumId w:val="12"/>
  </w:num>
  <w:num w:numId="4">
    <w:abstractNumId w:val="8"/>
  </w:num>
  <w:num w:numId="5">
    <w:abstractNumId w:val="13"/>
  </w:num>
  <w:num w:numId="6">
    <w:abstractNumId w:val="9"/>
  </w:num>
  <w:num w:numId="7">
    <w:abstractNumId w:val="10"/>
  </w:num>
  <w:num w:numId="8">
    <w:abstractNumId w:val="14"/>
  </w:num>
  <w:num w:numId="9">
    <w:abstractNumId w:val="7"/>
  </w:num>
  <w:num w:numId="10">
    <w:abstractNumId w:val="5"/>
  </w:num>
  <w:num w:numId="11">
    <w:abstractNumId w:val="1"/>
  </w:num>
  <w:num w:numId="12">
    <w:abstractNumId w:val="3"/>
  </w:num>
  <w:num w:numId="13">
    <w:abstractNumId w:val="4"/>
  </w:num>
  <w:num w:numId="14">
    <w:abstractNumId w:val="0"/>
  </w:num>
  <w:num w:numId="15">
    <w:abstractNumId w:val="11"/>
  </w:num>
  <w:num w:numId="1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vid M. Cohen, Esq.">
    <w15:presenceInfo w15:providerId="None" w15:userId="David M. Cohen, Esq."/>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B9A"/>
    <w:rsid w:val="00002B9A"/>
    <w:rsid w:val="00035B63"/>
    <w:rsid w:val="000377CC"/>
    <w:rsid w:val="000501D7"/>
    <w:rsid w:val="00065CF9"/>
    <w:rsid w:val="00077F53"/>
    <w:rsid w:val="00091F28"/>
    <w:rsid w:val="000A357D"/>
    <w:rsid w:val="000C0644"/>
    <w:rsid w:val="000D0E77"/>
    <w:rsid w:val="00114FD5"/>
    <w:rsid w:val="00122AD4"/>
    <w:rsid w:val="00137BD7"/>
    <w:rsid w:val="001440E5"/>
    <w:rsid w:val="001703D8"/>
    <w:rsid w:val="001732B9"/>
    <w:rsid w:val="001F3D13"/>
    <w:rsid w:val="002000C8"/>
    <w:rsid w:val="002005AD"/>
    <w:rsid w:val="002171FB"/>
    <w:rsid w:val="0022236B"/>
    <w:rsid w:val="00271692"/>
    <w:rsid w:val="00287AC3"/>
    <w:rsid w:val="002D6EF7"/>
    <w:rsid w:val="00356F50"/>
    <w:rsid w:val="003624F3"/>
    <w:rsid w:val="003755BD"/>
    <w:rsid w:val="003D4037"/>
    <w:rsid w:val="003D4A76"/>
    <w:rsid w:val="00482C28"/>
    <w:rsid w:val="004A3CDE"/>
    <w:rsid w:val="004C5923"/>
    <w:rsid w:val="004F7CB2"/>
    <w:rsid w:val="00520FBD"/>
    <w:rsid w:val="00540E84"/>
    <w:rsid w:val="00587F3E"/>
    <w:rsid w:val="005911BF"/>
    <w:rsid w:val="005A441C"/>
    <w:rsid w:val="005B08D7"/>
    <w:rsid w:val="005B0D79"/>
    <w:rsid w:val="00621DB1"/>
    <w:rsid w:val="00651DEA"/>
    <w:rsid w:val="00662BDE"/>
    <w:rsid w:val="00671ED8"/>
    <w:rsid w:val="006A75B1"/>
    <w:rsid w:val="00702443"/>
    <w:rsid w:val="00707BDF"/>
    <w:rsid w:val="00756845"/>
    <w:rsid w:val="0076399F"/>
    <w:rsid w:val="00774E1A"/>
    <w:rsid w:val="00784177"/>
    <w:rsid w:val="007A2046"/>
    <w:rsid w:val="007F1CDB"/>
    <w:rsid w:val="00800C52"/>
    <w:rsid w:val="008139D2"/>
    <w:rsid w:val="0082549F"/>
    <w:rsid w:val="008255BC"/>
    <w:rsid w:val="008941B8"/>
    <w:rsid w:val="00894F6C"/>
    <w:rsid w:val="008A356D"/>
    <w:rsid w:val="008B125E"/>
    <w:rsid w:val="008E173F"/>
    <w:rsid w:val="0090465D"/>
    <w:rsid w:val="009969AC"/>
    <w:rsid w:val="009A5400"/>
    <w:rsid w:val="009E19F1"/>
    <w:rsid w:val="00A5198C"/>
    <w:rsid w:val="00A73FD5"/>
    <w:rsid w:val="00A83330"/>
    <w:rsid w:val="00AA01B9"/>
    <w:rsid w:val="00B5660B"/>
    <w:rsid w:val="00B65289"/>
    <w:rsid w:val="00B77F0C"/>
    <w:rsid w:val="00BB4A30"/>
    <w:rsid w:val="00BB7134"/>
    <w:rsid w:val="00BD2232"/>
    <w:rsid w:val="00BD44E8"/>
    <w:rsid w:val="00BE476F"/>
    <w:rsid w:val="00BF7B1D"/>
    <w:rsid w:val="00C361BA"/>
    <w:rsid w:val="00C564B8"/>
    <w:rsid w:val="00C63138"/>
    <w:rsid w:val="00CD3CEE"/>
    <w:rsid w:val="00CD51B9"/>
    <w:rsid w:val="00CE3C3D"/>
    <w:rsid w:val="00CF46D2"/>
    <w:rsid w:val="00D413D5"/>
    <w:rsid w:val="00D60679"/>
    <w:rsid w:val="00DE4A70"/>
    <w:rsid w:val="00E81C6D"/>
    <w:rsid w:val="00E94DCD"/>
    <w:rsid w:val="00EE345F"/>
    <w:rsid w:val="00EE49BB"/>
    <w:rsid w:val="00EF6B9F"/>
    <w:rsid w:val="00F30691"/>
    <w:rsid w:val="00F4122C"/>
    <w:rsid w:val="00F478B4"/>
    <w:rsid w:val="00F51270"/>
    <w:rsid w:val="00F62840"/>
    <w:rsid w:val="00FC4D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664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9A"/>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002B9A"/>
    <w:rPr>
      <w:rFonts w:ascii="Arial" w:eastAsia="Times New Roman" w:hAnsi="Arial"/>
      <w:b/>
      <w:szCs w:val="20"/>
    </w:rPr>
  </w:style>
  <w:style w:type="character" w:customStyle="1" w:styleId="BodyTextChar">
    <w:name w:val="Body Text Char"/>
    <w:basedOn w:val="DefaultParagraphFont"/>
    <w:link w:val="BodyText"/>
    <w:rsid w:val="00002B9A"/>
    <w:rPr>
      <w:rFonts w:ascii="Arial" w:eastAsia="Times New Roman" w:hAnsi="Arial" w:cs="Times New Roman"/>
      <w:b/>
      <w:sz w:val="24"/>
      <w:szCs w:val="20"/>
    </w:rPr>
  </w:style>
  <w:style w:type="paragraph" w:styleId="ListParagraph">
    <w:name w:val="List Paragraph"/>
    <w:basedOn w:val="Normal"/>
    <w:uiPriority w:val="34"/>
    <w:qFormat/>
    <w:rsid w:val="00002B9A"/>
    <w:pPr>
      <w:ind w:left="720"/>
      <w:contextualSpacing/>
    </w:pPr>
  </w:style>
  <w:style w:type="character" w:styleId="Hyperlink">
    <w:name w:val="Hyperlink"/>
    <w:basedOn w:val="DefaultParagraphFont"/>
    <w:uiPriority w:val="99"/>
    <w:unhideWhenUsed/>
    <w:rsid w:val="00C63138"/>
    <w:rPr>
      <w:color w:val="0563C1" w:themeColor="hyperlink"/>
      <w:u w:val="single"/>
    </w:rPr>
  </w:style>
  <w:style w:type="paragraph" w:styleId="BalloonText">
    <w:name w:val="Balloon Text"/>
    <w:basedOn w:val="Normal"/>
    <w:link w:val="BalloonTextChar"/>
    <w:uiPriority w:val="99"/>
    <w:semiHidden/>
    <w:unhideWhenUsed/>
    <w:rsid w:val="00C361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1BA"/>
    <w:rPr>
      <w:rFonts w:ascii="Segoe UI" w:eastAsia="Calibri" w:hAnsi="Segoe UI" w:cs="Segoe UI"/>
      <w:sz w:val="18"/>
      <w:szCs w:val="18"/>
    </w:rPr>
  </w:style>
  <w:style w:type="paragraph" w:styleId="Header">
    <w:name w:val="header"/>
    <w:basedOn w:val="Normal"/>
    <w:link w:val="HeaderChar"/>
    <w:uiPriority w:val="99"/>
    <w:unhideWhenUsed/>
    <w:rsid w:val="00F51270"/>
    <w:pPr>
      <w:tabs>
        <w:tab w:val="center" w:pos="4680"/>
        <w:tab w:val="right" w:pos="9360"/>
      </w:tabs>
    </w:pPr>
  </w:style>
  <w:style w:type="character" w:customStyle="1" w:styleId="HeaderChar">
    <w:name w:val="Header Char"/>
    <w:basedOn w:val="DefaultParagraphFont"/>
    <w:link w:val="Header"/>
    <w:uiPriority w:val="99"/>
    <w:rsid w:val="00F51270"/>
    <w:rPr>
      <w:rFonts w:ascii="Times New Roman" w:eastAsia="Calibri" w:hAnsi="Times New Roman" w:cs="Times New Roman"/>
      <w:sz w:val="24"/>
    </w:rPr>
  </w:style>
  <w:style w:type="paragraph" w:styleId="Footer">
    <w:name w:val="footer"/>
    <w:basedOn w:val="Normal"/>
    <w:link w:val="FooterChar"/>
    <w:uiPriority w:val="99"/>
    <w:unhideWhenUsed/>
    <w:rsid w:val="00F51270"/>
    <w:pPr>
      <w:tabs>
        <w:tab w:val="center" w:pos="4680"/>
        <w:tab w:val="right" w:pos="9360"/>
      </w:tabs>
    </w:pPr>
  </w:style>
  <w:style w:type="character" w:customStyle="1" w:styleId="FooterChar">
    <w:name w:val="Footer Char"/>
    <w:basedOn w:val="DefaultParagraphFont"/>
    <w:link w:val="Footer"/>
    <w:uiPriority w:val="99"/>
    <w:rsid w:val="00F51270"/>
    <w:rPr>
      <w:rFonts w:ascii="Times New Roman" w:eastAsia="Calibri" w:hAnsi="Times New Roman" w:cs="Times New Roman"/>
      <w:sz w:val="24"/>
    </w:rPr>
  </w:style>
  <w:style w:type="paragraph" w:styleId="Revision">
    <w:name w:val="Revision"/>
    <w:hidden/>
    <w:uiPriority w:val="99"/>
    <w:semiHidden/>
    <w:rsid w:val="003624F3"/>
    <w:pPr>
      <w:spacing w:after="0" w:line="240" w:lineRule="auto"/>
    </w:pPr>
    <w:rPr>
      <w:rFonts w:ascii="Times New Roman" w:eastAsia="Calibri"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2B9A"/>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002B9A"/>
    <w:rPr>
      <w:rFonts w:ascii="Arial" w:eastAsia="Times New Roman" w:hAnsi="Arial"/>
      <w:b/>
      <w:szCs w:val="20"/>
    </w:rPr>
  </w:style>
  <w:style w:type="character" w:customStyle="1" w:styleId="BodyTextChar">
    <w:name w:val="Body Text Char"/>
    <w:basedOn w:val="DefaultParagraphFont"/>
    <w:link w:val="BodyText"/>
    <w:rsid w:val="00002B9A"/>
    <w:rPr>
      <w:rFonts w:ascii="Arial" w:eastAsia="Times New Roman" w:hAnsi="Arial" w:cs="Times New Roman"/>
      <w:b/>
      <w:sz w:val="24"/>
      <w:szCs w:val="20"/>
    </w:rPr>
  </w:style>
  <w:style w:type="paragraph" w:styleId="ListParagraph">
    <w:name w:val="List Paragraph"/>
    <w:basedOn w:val="Normal"/>
    <w:uiPriority w:val="34"/>
    <w:qFormat/>
    <w:rsid w:val="00002B9A"/>
    <w:pPr>
      <w:ind w:left="720"/>
      <w:contextualSpacing/>
    </w:pPr>
  </w:style>
  <w:style w:type="character" w:styleId="Hyperlink">
    <w:name w:val="Hyperlink"/>
    <w:basedOn w:val="DefaultParagraphFont"/>
    <w:uiPriority w:val="99"/>
    <w:unhideWhenUsed/>
    <w:rsid w:val="00C63138"/>
    <w:rPr>
      <w:color w:val="0563C1" w:themeColor="hyperlink"/>
      <w:u w:val="single"/>
    </w:rPr>
  </w:style>
  <w:style w:type="paragraph" w:styleId="BalloonText">
    <w:name w:val="Balloon Text"/>
    <w:basedOn w:val="Normal"/>
    <w:link w:val="BalloonTextChar"/>
    <w:uiPriority w:val="99"/>
    <w:semiHidden/>
    <w:unhideWhenUsed/>
    <w:rsid w:val="00C361B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61BA"/>
    <w:rPr>
      <w:rFonts w:ascii="Segoe UI" w:eastAsia="Calibri" w:hAnsi="Segoe UI" w:cs="Segoe UI"/>
      <w:sz w:val="18"/>
      <w:szCs w:val="18"/>
    </w:rPr>
  </w:style>
  <w:style w:type="paragraph" w:styleId="Header">
    <w:name w:val="header"/>
    <w:basedOn w:val="Normal"/>
    <w:link w:val="HeaderChar"/>
    <w:uiPriority w:val="99"/>
    <w:unhideWhenUsed/>
    <w:rsid w:val="00F51270"/>
    <w:pPr>
      <w:tabs>
        <w:tab w:val="center" w:pos="4680"/>
        <w:tab w:val="right" w:pos="9360"/>
      </w:tabs>
    </w:pPr>
  </w:style>
  <w:style w:type="character" w:customStyle="1" w:styleId="HeaderChar">
    <w:name w:val="Header Char"/>
    <w:basedOn w:val="DefaultParagraphFont"/>
    <w:link w:val="Header"/>
    <w:uiPriority w:val="99"/>
    <w:rsid w:val="00F51270"/>
    <w:rPr>
      <w:rFonts w:ascii="Times New Roman" w:eastAsia="Calibri" w:hAnsi="Times New Roman" w:cs="Times New Roman"/>
      <w:sz w:val="24"/>
    </w:rPr>
  </w:style>
  <w:style w:type="paragraph" w:styleId="Footer">
    <w:name w:val="footer"/>
    <w:basedOn w:val="Normal"/>
    <w:link w:val="FooterChar"/>
    <w:uiPriority w:val="99"/>
    <w:unhideWhenUsed/>
    <w:rsid w:val="00F51270"/>
    <w:pPr>
      <w:tabs>
        <w:tab w:val="center" w:pos="4680"/>
        <w:tab w:val="right" w:pos="9360"/>
      </w:tabs>
    </w:pPr>
  </w:style>
  <w:style w:type="character" w:customStyle="1" w:styleId="FooterChar">
    <w:name w:val="Footer Char"/>
    <w:basedOn w:val="DefaultParagraphFont"/>
    <w:link w:val="Footer"/>
    <w:uiPriority w:val="99"/>
    <w:rsid w:val="00F51270"/>
    <w:rPr>
      <w:rFonts w:ascii="Times New Roman" w:eastAsia="Calibri" w:hAnsi="Times New Roman" w:cs="Times New Roman"/>
      <w:sz w:val="24"/>
    </w:rPr>
  </w:style>
  <w:style w:type="paragraph" w:styleId="Revision">
    <w:name w:val="Revision"/>
    <w:hidden/>
    <w:uiPriority w:val="99"/>
    <w:semiHidden/>
    <w:rsid w:val="003624F3"/>
    <w:pPr>
      <w:spacing w:after="0" w:line="240" w:lineRule="auto"/>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55624">
      <w:bodyDiv w:val="1"/>
      <w:marLeft w:val="0"/>
      <w:marRight w:val="0"/>
      <w:marTop w:val="0"/>
      <w:marBottom w:val="0"/>
      <w:divBdr>
        <w:top w:val="none" w:sz="0" w:space="0" w:color="auto"/>
        <w:left w:val="none" w:sz="0" w:space="0" w:color="auto"/>
        <w:bottom w:val="none" w:sz="0" w:space="0" w:color="auto"/>
        <w:right w:val="none" w:sz="0" w:space="0" w:color="auto"/>
      </w:divBdr>
    </w:div>
    <w:div w:id="361056606">
      <w:bodyDiv w:val="1"/>
      <w:marLeft w:val="0"/>
      <w:marRight w:val="0"/>
      <w:marTop w:val="0"/>
      <w:marBottom w:val="0"/>
      <w:divBdr>
        <w:top w:val="none" w:sz="0" w:space="0" w:color="auto"/>
        <w:left w:val="none" w:sz="0" w:space="0" w:color="auto"/>
        <w:bottom w:val="none" w:sz="0" w:space="0" w:color="auto"/>
        <w:right w:val="none" w:sz="0" w:space="0" w:color="auto"/>
      </w:divBdr>
    </w:div>
    <w:div w:id="122441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hr.ny.gov" TargetMode="External"/><Relationship Id="rId13" Type="http://schemas.openxmlformats.org/officeDocument/2006/relationships/footer" Target="footer2.xml"/><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yc.gov/html/cchr/html/home/home.shtm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2826</Words>
  <Characters>16110</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2018-10-05T13:43:00Z</dcterms:created>
  <dcterms:modified xsi:type="dcterms:W3CDTF">2018-10-05T13:44:00Z</dcterms:modified>
</cp:coreProperties>
</file>